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A9C77" w14:textId="77777777" w:rsidR="00C06DD3" w:rsidRPr="00C91B17" w:rsidRDefault="00C06DD3" w:rsidP="00C06DD3">
      <w:pPr>
        <w:rPr>
          <w:rFonts w:ascii="Calibri" w:hAnsi="Calibri"/>
          <w:b/>
          <w:bCs/>
          <w:sz w:val="22"/>
          <w:szCs w:val="22"/>
        </w:rPr>
      </w:pPr>
    </w:p>
    <w:p w14:paraId="41416B30" w14:textId="482F7989" w:rsidR="00B24CAC" w:rsidRPr="00B24CAC" w:rsidRDefault="00B24CAC" w:rsidP="00C06DD3">
      <w:pPr>
        <w:rPr>
          <w:rFonts w:ascii="Calibri" w:hAnsi="Calibri"/>
          <w:b/>
          <w:bCs/>
          <w:color w:val="670F3D"/>
          <w:sz w:val="24"/>
          <w:szCs w:val="22"/>
        </w:rPr>
      </w:pPr>
      <w:r w:rsidRPr="00B24CAC">
        <w:rPr>
          <w:rFonts w:ascii="Calibri" w:hAnsi="Calibri"/>
          <w:b/>
          <w:bCs/>
          <w:color w:val="670F3D"/>
          <w:sz w:val="24"/>
          <w:szCs w:val="22"/>
        </w:rPr>
        <w:t>Condition of the Women in Bible Times</w:t>
      </w:r>
    </w:p>
    <w:p w14:paraId="05B9E915" w14:textId="77777777" w:rsidR="00B24CAC" w:rsidRDefault="00B24CAC" w:rsidP="00C06DD3">
      <w:pPr>
        <w:rPr>
          <w:rFonts w:ascii="Calibri" w:hAnsi="Calibri"/>
          <w:b/>
          <w:bCs/>
          <w:color w:val="670F3D"/>
          <w:sz w:val="28"/>
          <w:szCs w:val="22"/>
        </w:rPr>
      </w:pPr>
    </w:p>
    <w:p w14:paraId="2D614617" w14:textId="77777777" w:rsidR="00C06DD3" w:rsidRPr="00B24CAC" w:rsidRDefault="00C06DD3" w:rsidP="00C06DD3">
      <w:pPr>
        <w:rPr>
          <w:rFonts w:ascii="Calibri" w:hAnsi="Calibri"/>
          <w:b/>
          <w:bCs/>
          <w:color w:val="670F3D"/>
          <w:sz w:val="24"/>
          <w:szCs w:val="22"/>
        </w:rPr>
      </w:pPr>
      <w:r w:rsidRPr="00B24CAC">
        <w:rPr>
          <w:rFonts w:ascii="Calibri" w:hAnsi="Calibri"/>
          <w:b/>
          <w:bCs/>
          <w:color w:val="670F3D"/>
          <w:sz w:val="24"/>
          <w:szCs w:val="22"/>
        </w:rPr>
        <w:t>The Original Condition</w:t>
      </w:r>
    </w:p>
    <w:p w14:paraId="07CAB76D" w14:textId="77777777" w:rsidR="00C06DD3" w:rsidRPr="00C91B17" w:rsidRDefault="00C06DD3" w:rsidP="00C06DD3">
      <w:pPr>
        <w:rPr>
          <w:rFonts w:ascii="Calibri" w:hAnsi="Calibri"/>
          <w:sz w:val="22"/>
          <w:szCs w:val="22"/>
        </w:rPr>
      </w:pPr>
    </w:p>
    <w:p w14:paraId="06EB86A0" w14:textId="77777777" w:rsidR="00C06DD3" w:rsidRPr="005559C5" w:rsidRDefault="00C06DD3" w:rsidP="00C06DD3">
      <w:pPr>
        <w:rPr>
          <w:rFonts w:ascii="Calibri" w:hAnsi="Calibri"/>
          <w:sz w:val="24"/>
          <w:szCs w:val="22"/>
        </w:rPr>
      </w:pPr>
      <w:r w:rsidRPr="005559C5">
        <w:rPr>
          <w:rFonts w:ascii="Calibri" w:hAnsi="Calibri"/>
          <w:sz w:val="24"/>
          <w:szCs w:val="22"/>
        </w:rPr>
        <w:t>The Bible record covers 1600 years, a number of countries, and a variety of sub-cultures—from that of a tent-dwelling family to the palace of a king. We are told:</w:t>
      </w:r>
    </w:p>
    <w:p w14:paraId="14985A2E" w14:textId="77777777" w:rsidR="00C06DD3" w:rsidRPr="005559C5" w:rsidRDefault="00C06DD3" w:rsidP="00C06DD3">
      <w:pPr>
        <w:rPr>
          <w:rFonts w:ascii="Calibri" w:hAnsi="Calibri"/>
          <w:sz w:val="24"/>
          <w:szCs w:val="22"/>
        </w:rPr>
      </w:pPr>
    </w:p>
    <w:p w14:paraId="33C85713" w14:textId="77777777" w:rsidR="00C06DD3" w:rsidRPr="005559C5" w:rsidRDefault="00C06DD3" w:rsidP="00C06DD3">
      <w:pPr>
        <w:ind w:left="720" w:right="720"/>
        <w:rPr>
          <w:rFonts w:ascii="Calibri" w:hAnsi="Calibri"/>
          <w:sz w:val="24"/>
          <w:szCs w:val="22"/>
        </w:rPr>
      </w:pPr>
      <w:r w:rsidRPr="005559C5">
        <w:rPr>
          <w:rFonts w:ascii="Calibri" w:hAnsi="Calibri"/>
          <w:sz w:val="24"/>
          <w:szCs w:val="22"/>
        </w:rPr>
        <w:t xml:space="preserve">"An understanding of the customs of those who lived in Bible times, of the location and time of events, is practical knowledge; for it aids in making clear the figures of the Bible and in bringing out the force of Christ's lessons." </w:t>
      </w:r>
    </w:p>
    <w:p w14:paraId="27C14EDE" w14:textId="77777777" w:rsidR="00C06DD3" w:rsidRPr="005559C5" w:rsidRDefault="00C06DD3" w:rsidP="00C06DD3">
      <w:pPr>
        <w:ind w:left="720" w:right="720"/>
        <w:jc w:val="right"/>
        <w:rPr>
          <w:rFonts w:ascii="Calibri" w:hAnsi="Calibri"/>
          <w:sz w:val="24"/>
          <w:szCs w:val="22"/>
        </w:rPr>
      </w:pPr>
      <w:r w:rsidRPr="005559C5">
        <w:rPr>
          <w:rFonts w:ascii="Calibri" w:hAnsi="Calibri"/>
          <w:i/>
          <w:iCs/>
          <w:sz w:val="24"/>
          <w:szCs w:val="22"/>
        </w:rPr>
        <w:t>Counsels to Parents, Teachers and Students</w:t>
      </w:r>
      <w:r w:rsidRPr="005559C5">
        <w:rPr>
          <w:rFonts w:ascii="Calibri" w:hAnsi="Calibri"/>
          <w:sz w:val="24"/>
          <w:szCs w:val="22"/>
        </w:rPr>
        <w:t>, p. 518.</w:t>
      </w:r>
    </w:p>
    <w:p w14:paraId="3DFB61C1" w14:textId="77777777" w:rsidR="00C06DD3" w:rsidRPr="005559C5" w:rsidRDefault="00C06DD3" w:rsidP="00C06DD3">
      <w:pPr>
        <w:rPr>
          <w:rFonts w:ascii="Calibri" w:hAnsi="Calibri"/>
          <w:sz w:val="24"/>
          <w:szCs w:val="22"/>
        </w:rPr>
      </w:pPr>
    </w:p>
    <w:p w14:paraId="6FE21169" w14:textId="77777777" w:rsidR="00C06DD3" w:rsidRDefault="00C06DD3" w:rsidP="00C06DD3">
      <w:pPr>
        <w:rPr>
          <w:rFonts w:ascii="Calibri" w:hAnsi="Calibri"/>
          <w:sz w:val="24"/>
          <w:szCs w:val="22"/>
        </w:rPr>
      </w:pPr>
      <w:r w:rsidRPr="005559C5">
        <w:rPr>
          <w:rFonts w:ascii="Calibri" w:hAnsi="Calibri"/>
          <w:sz w:val="24"/>
          <w:szCs w:val="22"/>
        </w:rPr>
        <w:t>Eve, as well as Adam, was created in God’s image: Gen. 1:27</w:t>
      </w:r>
    </w:p>
    <w:p w14:paraId="4EC2E35A" w14:textId="77777777" w:rsidR="005559C5" w:rsidRPr="005559C5" w:rsidRDefault="005559C5" w:rsidP="00C06DD3">
      <w:pPr>
        <w:rPr>
          <w:rFonts w:ascii="Calibri" w:hAnsi="Calibri"/>
          <w:sz w:val="24"/>
          <w:szCs w:val="22"/>
        </w:rPr>
      </w:pPr>
    </w:p>
    <w:p w14:paraId="2598D76D" w14:textId="77777777" w:rsidR="00C06DD3" w:rsidRDefault="00C06DD3" w:rsidP="00C06DD3">
      <w:pPr>
        <w:rPr>
          <w:rFonts w:ascii="Calibri" w:hAnsi="Calibri"/>
          <w:sz w:val="24"/>
          <w:szCs w:val="22"/>
        </w:rPr>
      </w:pPr>
      <w:r w:rsidRPr="005559C5">
        <w:rPr>
          <w:rFonts w:ascii="Calibri" w:hAnsi="Calibri"/>
          <w:sz w:val="24"/>
          <w:szCs w:val="22"/>
        </w:rPr>
        <w:t>In his commentary on Genesis, Matthew Henry notes:</w:t>
      </w:r>
    </w:p>
    <w:p w14:paraId="738D415E" w14:textId="77777777" w:rsidR="005559C5" w:rsidRPr="005559C5" w:rsidRDefault="005559C5" w:rsidP="00C06DD3">
      <w:pPr>
        <w:rPr>
          <w:rFonts w:ascii="Calibri" w:hAnsi="Calibri"/>
          <w:sz w:val="24"/>
          <w:szCs w:val="22"/>
        </w:rPr>
      </w:pPr>
    </w:p>
    <w:p w14:paraId="0D11AC03" w14:textId="77777777" w:rsidR="00C06DD3" w:rsidRPr="005559C5" w:rsidRDefault="00C06DD3" w:rsidP="00C06DD3">
      <w:pPr>
        <w:ind w:left="720"/>
        <w:rPr>
          <w:rFonts w:ascii="Calibri" w:hAnsi="Calibri"/>
          <w:sz w:val="24"/>
          <w:szCs w:val="22"/>
        </w:rPr>
      </w:pPr>
      <w:r w:rsidRPr="005559C5">
        <w:rPr>
          <w:rFonts w:ascii="Calibri" w:hAnsi="Calibri"/>
          <w:sz w:val="24"/>
          <w:szCs w:val="22"/>
        </w:rPr>
        <w:t xml:space="preserve"> “If man is the head, she [woman] is the crown, a crown to her husband, the crown of the visible creation. The man was dust refined, but the woman was double-refined, one remove further from the earth…. The woman was </w:t>
      </w:r>
      <w:r w:rsidRPr="005559C5">
        <w:rPr>
          <w:rFonts w:ascii="Calibri" w:hAnsi="Calibri"/>
          <w:i/>
          <w:iCs/>
          <w:sz w:val="24"/>
          <w:szCs w:val="22"/>
        </w:rPr>
        <w:t>made of a rib out of the side of Adam;</w:t>
      </w:r>
      <w:r w:rsidRPr="005559C5">
        <w:rPr>
          <w:rFonts w:ascii="Calibri" w:hAnsi="Calibri"/>
          <w:sz w:val="24"/>
          <w:szCs w:val="22"/>
        </w:rPr>
        <w:t xml:space="preserve"> not made out of his head to rule over him, nor out of his feet to be trampled upon by him, but out of his side to be equal with him, under his arm to be protected, and near his heart to be beloved.”</w:t>
      </w:r>
    </w:p>
    <w:p w14:paraId="7A00A21D" w14:textId="77777777" w:rsidR="00C06DD3" w:rsidRPr="005559C5" w:rsidRDefault="00C06DD3" w:rsidP="00C06DD3">
      <w:pPr>
        <w:ind w:left="720" w:right="720"/>
        <w:rPr>
          <w:rFonts w:ascii="Calibri" w:hAnsi="Calibri"/>
          <w:sz w:val="24"/>
          <w:szCs w:val="22"/>
        </w:rPr>
      </w:pPr>
    </w:p>
    <w:p w14:paraId="05582721" w14:textId="77777777" w:rsidR="00C06DD3" w:rsidRPr="005559C5" w:rsidRDefault="00C06DD3" w:rsidP="00C06DD3">
      <w:pPr>
        <w:rPr>
          <w:rFonts w:ascii="Calibri" w:hAnsi="Calibri"/>
          <w:sz w:val="24"/>
          <w:szCs w:val="22"/>
        </w:rPr>
      </w:pPr>
      <w:r w:rsidRPr="005559C5">
        <w:rPr>
          <w:rFonts w:ascii="Calibri" w:hAnsi="Calibri"/>
          <w:sz w:val="24"/>
          <w:szCs w:val="22"/>
        </w:rPr>
        <w:t xml:space="preserve">Original mandate and roles: Genesis 1:28 </w:t>
      </w:r>
    </w:p>
    <w:p w14:paraId="21E1C261" w14:textId="77777777" w:rsidR="00C06DD3" w:rsidRPr="005559C5" w:rsidRDefault="00C06DD3" w:rsidP="00C06DD3">
      <w:pPr>
        <w:rPr>
          <w:rFonts w:ascii="Calibri" w:hAnsi="Calibri"/>
          <w:sz w:val="24"/>
          <w:szCs w:val="22"/>
        </w:rPr>
      </w:pPr>
    </w:p>
    <w:p w14:paraId="6CEACF37" w14:textId="77777777" w:rsidR="00C06DD3" w:rsidRPr="005559C5" w:rsidRDefault="00C06DD3" w:rsidP="00C06DD3">
      <w:pPr>
        <w:rPr>
          <w:rFonts w:ascii="Calibri" w:hAnsi="Calibri"/>
          <w:sz w:val="24"/>
          <w:szCs w:val="22"/>
        </w:rPr>
      </w:pPr>
      <w:r w:rsidRPr="005559C5">
        <w:rPr>
          <w:rFonts w:ascii="Calibri" w:hAnsi="Calibri"/>
          <w:sz w:val="24"/>
          <w:szCs w:val="22"/>
        </w:rPr>
        <w:t>Famous rabbinic prayer:</w:t>
      </w:r>
    </w:p>
    <w:p w14:paraId="071C51DE" w14:textId="77777777" w:rsidR="00C06DD3" w:rsidRPr="005559C5" w:rsidRDefault="00C06DD3" w:rsidP="00C06DD3">
      <w:pPr>
        <w:ind w:left="720" w:right="720"/>
        <w:rPr>
          <w:rFonts w:ascii="Calibri" w:hAnsi="Calibri"/>
          <w:sz w:val="24"/>
          <w:szCs w:val="22"/>
        </w:rPr>
      </w:pPr>
      <w:r w:rsidRPr="005559C5">
        <w:rPr>
          <w:rFonts w:ascii="Calibri" w:hAnsi="Calibri"/>
          <w:sz w:val="24"/>
          <w:szCs w:val="22"/>
        </w:rPr>
        <w:t xml:space="preserve">"A man is bound to say the following three blessings daily: '[Blessed art thou...] who hast not made me a heathen,' '...who hast not made me a woman;' and 'who hast not made me a brutish man.'" </w:t>
      </w:r>
    </w:p>
    <w:p w14:paraId="647D5FE1" w14:textId="77777777" w:rsidR="00C06DD3" w:rsidRPr="005559C5" w:rsidRDefault="00C06DD3" w:rsidP="00C06DD3">
      <w:pPr>
        <w:ind w:left="720" w:right="720"/>
        <w:rPr>
          <w:rFonts w:ascii="Calibri" w:hAnsi="Calibri"/>
          <w:sz w:val="24"/>
          <w:szCs w:val="22"/>
        </w:rPr>
      </w:pPr>
      <w:r w:rsidRPr="005559C5">
        <w:rPr>
          <w:rFonts w:ascii="Calibri" w:hAnsi="Calibri"/>
          <w:sz w:val="24"/>
          <w:szCs w:val="22"/>
        </w:rPr>
        <w:t xml:space="preserve">Eli Cashdan, </w:t>
      </w:r>
      <w:r w:rsidRPr="005559C5">
        <w:rPr>
          <w:rFonts w:ascii="Calibri" w:hAnsi="Calibri"/>
          <w:i/>
          <w:iCs/>
          <w:sz w:val="24"/>
          <w:szCs w:val="22"/>
        </w:rPr>
        <w:t>Menahoth</w:t>
      </w:r>
      <w:r w:rsidRPr="005559C5">
        <w:rPr>
          <w:rFonts w:ascii="Calibri" w:hAnsi="Calibri"/>
          <w:sz w:val="24"/>
          <w:szCs w:val="22"/>
        </w:rPr>
        <w:t xml:space="preserve"> (London: The Soncino Press, 1948).</w:t>
      </w:r>
    </w:p>
    <w:p w14:paraId="38D4175A" w14:textId="77777777" w:rsidR="00C06DD3" w:rsidRPr="005559C5" w:rsidRDefault="00C06DD3" w:rsidP="00C06DD3">
      <w:pPr>
        <w:ind w:left="720" w:right="720"/>
        <w:rPr>
          <w:rFonts w:ascii="Calibri" w:hAnsi="Calibri"/>
          <w:sz w:val="24"/>
          <w:szCs w:val="22"/>
        </w:rPr>
      </w:pPr>
    </w:p>
    <w:p w14:paraId="3B909EA7" w14:textId="77777777" w:rsidR="00C06DD3" w:rsidRPr="005559C5" w:rsidRDefault="005559C5" w:rsidP="00C06DD3">
      <w:pPr>
        <w:ind w:right="720"/>
        <w:rPr>
          <w:rFonts w:ascii="Calibri" w:hAnsi="Calibri"/>
          <w:sz w:val="24"/>
          <w:szCs w:val="22"/>
        </w:rPr>
      </w:pPr>
      <w:r>
        <w:rPr>
          <w:rFonts w:ascii="Calibri" w:hAnsi="Calibri"/>
          <w:sz w:val="24"/>
          <w:szCs w:val="22"/>
        </w:rPr>
        <w:t xml:space="preserve">Another version of this prayer </w:t>
      </w:r>
      <w:r w:rsidR="00C06DD3" w:rsidRPr="005559C5">
        <w:rPr>
          <w:rFonts w:ascii="Calibri" w:hAnsi="Calibri"/>
          <w:sz w:val="24"/>
          <w:szCs w:val="22"/>
        </w:rPr>
        <w:t>which originated some 2000 years ago goes like this:</w:t>
      </w:r>
    </w:p>
    <w:p w14:paraId="36234708" w14:textId="77777777" w:rsidR="00C06DD3" w:rsidRPr="005559C5" w:rsidRDefault="00C06DD3" w:rsidP="00C06DD3">
      <w:pPr>
        <w:ind w:left="720" w:right="720"/>
        <w:rPr>
          <w:rFonts w:ascii="Calibri" w:hAnsi="Calibri"/>
          <w:sz w:val="24"/>
          <w:szCs w:val="22"/>
        </w:rPr>
      </w:pPr>
    </w:p>
    <w:p w14:paraId="0268D9FF" w14:textId="77777777" w:rsidR="00C06DD3" w:rsidRPr="005559C5" w:rsidRDefault="00C06DD3" w:rsidP="00C06DD3">
      <w:pPr>
        <w:ind w:left="720" w:right="720"/>
        <w:rPr>
          <w:rFonts w:ascii="Calibri" w:hAnsi="Calibri"/>
          <w:sz w:val="24"/>
          <w:szCs w:val="22"/>
        </w:rPr>
      </w:pPr>
      <w:r w:rsidRPr="005559C5">
        <w:rPr>
          <w:rFonts w:ascii="Calibri" w:hAnsi="Calibri"/>
          <w:sz w:val="24"/>
          <w:szCs w:val="22"/>
        </w:rPr>
        <w:t>"Blessed are you, Hashem, King of the Universe, for not having made me a Gentile."</w:t>
      </w:r>
      <w:r w:rsidRPr="005559C5">
        <w:rPr>
          <w:rFonts w:ascii="Calibri" w:hAnsi="Calibri"/>
          <w:sz w:val="24"/>
          <w:szCs w:val="22"/>
        </w:rPr>
        <w:br/>
        <w:t>"Blessed are you, Hashem, King of the Universe, for not having made me a slave."</w:t>
      </w:r>
      <w:r w:rsidRPr="005559C5">
        <w:rPr>
          <w:rFonts w:ascii="Calibri" w:hAnsi="Calibri"/>
          <w:sz w:val="24"/>
          <w:szCs w:val="22"/>
        </w:rPr>
        <w:br/>
        <w:t>Blessed are you, Hashem, King of the Universe, for not having made me a woman.</w:t>
      </w:r>
    </w:p>
    <w:p w14:paraId="0B7FC82F" w14:textId="77777777" w:rsidR="00C06DD3" w:rsidRPr="005559C5" w:rsidRDefault="00C06DD3" w:rsidP="00C06DD3">
      <w:pPr>
        <w:ind w:left="720" w:right="720"/>
        <w:rPr>
          <w:rFonts w:ascii="Calibri" w:hAnsi="Calibri"/>
          <w:sz w:val="24"/>
          <w:szCs w:val="22"/>
        </w:rPr>
      </w:pPr>
      <w:r w:rsidRPr="005559C5">
        <w:rPr>
          <w:rFonts w:ascii="Calibri" w:hAnsi="Calibri"/>
          <w:sz w:val="24"/>
          <w:szCs w:val="22"/>
        </w:rPr>
        <w:t>"</w:t>
      </w:r>
      <w:r w:rsidRPr="005559C5">
        <w:rPr>
          <w:rFonts w:ascii="Calibri" w:hAnsi="Calibri"/>
          <w:i/>
          <w:iCs/>
          <w:sz w:val="24"/>
          <w:szCs w:val="22"/>
        </w:rPr>
        <w:t>The Complete Artscroll Sidur</w:t>
      </w:r>
      <w:r w:rsidRPr="005559C5">
        <w:rPr>
          <w:rFonts w:ascii="Calibri" w:hAnsi="Calibri"/>
          <w:sz w:val="24"/>
          <w:szCs w:val="22"/>
        </w:rPr>
        <w:t>, Mesorah Publications, Ltd., 1984.</w:t>
      </w:r>
    </w:p>
    <w:p w14:paraId="402F5D90" w14:textId="77777777" w:rsidR="00C06DD3" w:rsidRPr="005559C5" w:rsidRDefault="00C06DD3" w:rsidP="00C06DD3">
      <w:pPr>
        <w:rPr>
          <w:rFonts w:ascii="Calibri" w:hAnsi="Calibri"/>
          <w:sz w:val="24"/>
          <w:szCs w:val="22"/>
        </w:rPr>
      </w:pPr>
    </w:p>
    <w:p w14:paraId="74252768" w14:textId="77777777" w:rsidR="00C06DD3" w:rsidRPr="005559C5" w:rsidRDefault="00C06DD3" w:rsidP="00C06DD3">
      <w:pPr>
        <w:rPr>
          <w:rFonts w:ascii="Calibri" w:hAnsi="Calibri"/>
          <w:sz w:val="24"/>
          <w:szCs w:val="22"/>
        </w:rPr>
      </w:pPr>
      <w:r w:rsidRPr="005559C5">
        <w:rPr>
          <w:rFonts w:ascii="Calibri" w:hAnsi="Calibri"/>
          <w:sz w:val="24"/>
          <w:szCs w:val="22"/>
        </w:rPr>
        <w:t xml:space="preserve">It was really the life and teaching of Jesus that made a difference. He showed total acceptance </w:t>
      </w:r>
      <w:r w:rsidRPr="005559C5">
        <w:rPr>
          <w:rFonts w:ascii="Calibri" w:hAnsi="Calibri"/>
          <w:sz w:val="24"/>
          <w:szCs w:val="22"/>
        </w:rPr>
        <w:lastRenderedPageBreak/>
        <w:t xml:space="preserve">and respect for all women, and they were greatly drawn to Him. </w:t>
      </w:r>
    </w:p>
    <w:p w14:paraId="5065A3FC" w14:textId="77777777" w:rsidR="00C06DD3" w:rsidRPr="005559C5" w:rsidRDefault="00C06DD3" w:rsidP="00C06DD3">
      <w:pPr>
        <w:rPr>
          <w:rFonts w:ascii="Calibri" w:hAnsi="Calibri"/>
          <w:sz w:val="24"/>
          <w:szCs w:val="22"/>
        </w:rPr>
      </w:pPr>
    </w:p>
    <w:p w14:paraId="39F98982" w14:textId="77777777" w:rsidR="00C06DD3" w:rsidRPr="004C6280" w:rsidRDefault="00C06DD3" w:rsidP="00C06DD3">
      <w:pPr>
        <w:rPr>
          <w:rFonts w:ascii="Calibri" w:hAnsi="Calibri"/>
          <w:b/>
          <w:bCs/>
          <w:color w:val="670F3D"/>
          <w:sz w:val="24"/>
          <w:szCs w:val="22"/>
        </w:rPr>
      </w:pPr>
      <w:r w:rsidRPr="004C6280">
        <w:rPr>
          <w:rFonts w:ascii="Calibri" w:hAnsi="Calibri"/>
          <w:b/>
          <w:bCs/>
          <w:color w:val="670F3D"/>
          <w:sz w:val="24"/>
          <w:szCs w:val="22"/>
        </w:rPr>
        <w:t>It’s a Girl!</w:t>
      </w:r>
    </w:p>
    <w:p w14:paraId="351D2528" w14:textId="77777777" w:rsidR="00C06DD3" w:rsidRPr="00C91B17" w:rsidRDefault="00C06DD3" w:rsidP="00C06DD3">
      <w:pPr>
        <w:rPr>
          <w:rFonts w:ascii="Calibri" w:hAnsi="Calibri"/>
          <w:b/>
          <w:bCs/>
          <w:sz w:val="22"/>
          <w:szCs w:val="22"/>
        </w:rPr>
      </w:pPr>
    </w:p>
    <w:p w14:paraId="3A273CB5" w14:textId="77777777" w:rsidR="00C06DD3" w:rsidRPr="005559C5" w:rsidRDefault="00C06DD3" w:rsidP="005559C5">
      <w:pPr>
        <w:pStyle w:val="ListParagraph"/>
        <w:numPr>
          <w:ilvl w:val="0"/>
          <w:numId w:val="41"/>
        </w:numPr>
        <w:rPr>
          <w:rFonts w:ascii="Calibri" w:hAnsi="Calibri"/>
          <w:sz w:val="24"/>
          <w:szCs w:val="22"/>
        </w:rPr>
      </w:pPr>
      <w:r w:rsidRPr="005559C5">
        <w:rPr>
          <w:rFonts w:ascii="Calibri" w:hAnsi="Calibri"/>
          <w:sz w:val="24"/>
          <w:szCs w:val="22"/>
        </w:rPr>
        <w:t xml:space="preserve">Zelophehad’s daughters: Numbers 27, 36, and Joshua 17. </w:t>
      </w:r>
    </w:p>
    <w:p w14:paraId="0E50C90B" w14:textId="77777777" w:rsidR="00C06DD3" w:rsidRPr="005559C5" w:rsidRDefault="00C06DD3" w:rsidP="00C06DD3">
      <w:pPr>
        <w:rPr>
          <w:rFonts w:ascii="Calibri" w:hAnsi="Calibri"/>
          <w:sz w:val="24"/>
          <w:szCs w:val="22"/>
        </w:rPr>
      </w:pPr>
    </w:p>
    <w:p w14:paraId="4C3D63F1" w14:textId="77777777" w:rsidR="00C06DD3" w:rsidRPr="005559C5" w:rsidRDefault="00C06DD3" w:rsidP="005559C5">
      <w:pPr>
        <w:pStyle w:val="ListParagraph"/>
        <w:numPr>
          <w:ilvl w:val="0"/>
          <w:numId w:val="41"/>
        </w:numPr>
        <w:rPr>
          <w:rFonts w:ascii="Calibri" w:hAnsi="Calibri"/>
          <w:sz w:val="24"/>
          <w:szCs w:val="22"/>
        </w:rPr>
      </w:pPr>
      <w:r w:rsidRPr="005559C5">
        <w:rPr>
          <w:rFonts w:ascii="Calibri" w:hAnsi="Calibri"/>
          <w:sz w:val="24"/>
          <w:szCs w:val="22"/>
        </w:rPr>
        <w:t xml:space="preserve">Women as property/plunder: Judges 5:27-30, Ruth 4:5, Num. 30:3-13 </w:t>
      </w:r>
    </w:p>
    <w:p w14:paraId="6A2FF030" w14:textId="77777777" w:rsidR="00C06DD3" w:rsidRPr="005559C5" w:rsidRDefault="00C06DD3" w:rsidP="00C06DD3">
      <w:pPr>
        <w:rPr>
          <w:rFonts w:ascii="Calibri" w:hAnsi="Calibri"/>
          <w:sz w:val="24"/>
          <w:szCs w:val="22"/>
        </w:rPr>
      </w:pPr>
    </w:p>
    <w:p w14:paraId="4C1E40E5" w14:textId="77777777" w:rsidR="00C06DD3" w:rsidRPr="005559C5" w:rsidRDefault="00C06DD3" w:rsidP="005559C5">
      <w:pPr>
        <w:pStyle w:val="ListParagraph"/>
        <w:numPr>
          <w:ilvl w:val="0"/>
          <w:numId w:val="41"/>
        </w:numPr>
        <w:rPr>
          <w:rFonts w:ascii="Calibri" w:hAnsi="Calibri"/>
          <w:sz w:val="24"/>
          <w:szCs w:val="22"/>
        </w:rPr>
      </w:pPr>
      <w:r w:rsidRPr="005559C5">
        <w:rPr>
          <w:rFonts w:ascii="Calibri" w:hAnsi="Calibri"/>
          <w:sz w:val="24"/>
          <w:szCs w:val="22"/>
        </w:rPr>
        <w:t>Few women are named in Scripture compared to men is an indication of their position.</w:t>
      </w:r>
    </w:p>
    <w:p w14:paraId="3FAC7AC4" w14:textId="77777777" w:rsidR="00C06DD3" w:rsidRPr="005559C5" w:rsidRDefault="00C06DD3" w:rsidP="00C06DD3">
      <w:pPr>
        <w:rPr>
          <w:rFonts w:ascii="Calibri" w:hAnsi="Calibri"/>
          <w:sz w:val="24"/>
          <w:szCs w:val="22"/>
        </w:rPr>
      </w:pPr>
    </w:p>
    <w:p w14:paraId="56EE886B" w14:textId="77777777" w:rsidR="00C06DD3" w:rsidRPr="005559C5" w:rsidRDefault="005559C5" w:rsidP="005559C5">
      <w:pPr>
        <w:pStyle w:val="ListParagraph"/>
        <w:numPr>
          <w:ilvl w:val="0"/>
          <w:numId w:val="41"/>
        </w:numPr>
        <w:rPr>
          <w:rFonts w:ascii="Calibri" w:hAnsi="Calibri"/>
          <w:sz w:val="24"/>
          <w:szCs w:val="22"/>
        </w:rPr>
      </w:pPr>
      <w:r w:rsidRPr="005559C5">
        <w:rPr>
          <w:rFonts w:ascii="Calibri" w:hAnsi="Calibri"/>
          <w:sz w:val="24"/>
          <w:szCs w:val="22"/>
        </w:rPr>
        <w:t xml:space="preserve">Royal wives: often </w:t>
      </w:r>
      <w:r w:rsidR="00C06DD3" w:rsidRPr="005559C5">
        <w:rPr>
          <w:rFonts w:ascii="Calibri" w:hAnsi="Calibri"/>
          <w:sz w:val="24"/>
          <w:szCs w:val="22"/>
        </w:rPr>
        <w:t>political pawns</w:t>
      </w:r>
    </w:p>
    <w:p w14:paraId="17F45B32" w14:textId="77777777" w:rsidR="00C06DD3" w:rsidRPr="00C91B17" w:rsidRDefault="00C06DD3" w:rsidP="00C06DD3">
      <w:pPr>
        <w:rPr>
          <w:rFonts w:ascii="Calibri" w:hAnsi="Calibri"/>
          <w:sz w:val="22"/>
          <w:szCs w:val="22"/>
        </w:rPr>
      </w:pPr>
    </w:p>
    <w:p w14:paraId="145B5D57" w14:textId="77777777" w:rsidR="00C06DD3" w:rsidRPr="00C91B17" w:rsidRDefault="00C06DD3" w:rsidP="00C06DD3">
      <w:pPr>
        <w:rPr>
          <w:rFonts w:ascii="Calibri" w:hAnsi="Calibri"/>
          <w:b/>
          <w:bCs/>
          <w:sz w:val="22"/>
          <w:szCs w:val="22"/>
        </w:rPr>
      </w:pPr>
    </w:p>
    <w:p w14:paraId="101893B9" w14:textId="77777777" w:rsidR="00C06DD3" w:rsidRPr="004C6280" w:rsidRDefault="00C06DD3" w:rsidP="00C06DD3">
      <w:pPr>
        <w:rPr>
          <w:rFonts w:ascii="Calibri" w:hAnsi="Calibri"/>
          <w:b/>
          <w:bCs/>
          <w:color w:val="670F3D"/>
          <w:sz w:val="24"/>
          <w:szCs w:val="22"/>
        </w:rPr>
      </w:pPr>
      <w:r w:rsidRPr="004C6280">
        <w:rPr>
          <w:rFonts w:ascii="Calibri" w:hAnsi="Calibri"/>
          <w:b/>
          <w:bCs/>
          <w:color w:val="670F3D"/>
          <w:sz w:val="24"/>
          <w:szCs w:val="22"/>
        </w:rPr>
        <w:t>Marriage (and Divorce) for Everyone</w:t>
      </w:r>
    </w:p>
    <w:p w14:paraId="19E7CDC4" w14:textId="77777777" w:rsidR="00C06DD3" w:rsidRPr="00C91B17" w:rsidRDefault="00C06DD3" w:rsidP="00C06DD3">
      <w:pPr>
        <w:rPr>
          <w:rFonts w:ascii="Calibri" w:hAnsi="Calibri"/>
          <w:b/>
          <w:bCs/>
          <w:sz w:val="22"/>
          <w:szCs w:val="22"/>
        </w:rPr>
      </w:pPr>
    </w:p>
    <w:p w14:paraId="6CCD9C76"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When a girl reached the age of menstruation, preparations began for her marriage</w:t>
      </w:r>
    </w:p>
    <w:p w14:paraId="26F846EA"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 xml:space="preserve">Until marriage she was expected to keep herself a virgin. </w:t>
      </w:r>
    </w:p>
    <w:p w14:paraId="1DC55627"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 xml:space="preserve">Marriages were arranged, </w:t>
      </w:r>
    </w:p>
    <w:p w14:paraId="3686D329"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The families would settle on a dowry, which the bride would receive from her parents (Gen. 24:53).</w:t>
      </w:r>
    </w:p>
    <w:p w14:paraId="6D5FA030"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 xml:space="preserve">The dowry would serve as her inheritance; an “insurance policy” for the woman: </w:t>
      </w:r>
    </w:p>
    <w:p w14:paraId="0891388B"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 xml:space="preserve">Leah and Rachel (Gen. 31:15). </w:t>
      </w:r>
    </w:p>
    <w:p w14:paraId="4632DD93"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 xml:space="preserve">Luke 15: may have been part of her dowry, or her life savings. </w:t>
      </w:r>
    </w:p>
    <w:p w14:paraId="286B2945" w14:textId="77777777" w:rsidR="00C06DD3" w:rsidRPr="005559C5" w:rsidRDefault="00C06DD3" w:rsidP="00C06DD3">
      <w:pPr>
        <w:pStyle w:val="ListParagraph"/>
        <w:widowControl/>
        <w:numPr>
          <w:ilvl w:val="0"/>
          <w:numId w:val="29"/>
        </w:numPr>
        <w:autoSpaceDE/>
        <w:autoSpaceDN/>
        <w:adjustRightInd/>
        <w:ind w:left="360"/>
        <w:contextualSpacing/>
        <w:rPr>
          <w:rFonts w:ascii="Calibri" w:hAnsi="Calibri"/>
          <w:sz w:val="24"/>
          <w:szCs w:val="22"/>
        </w:rPr>
      </w:pPr>
      <w:r w:rsidRPr="005559C5">
        <w:rPr>
          <w:rFonts w:ascii="Calibri" w:hAnsi="Calibri"/>
          <w:sz w:val="24"/>
          <w:szCs w:val="22"/>
        </w:rPr>
        <w:t>A man was free from military service so he could prepare a home for his bride (Deut. 20:7).</w:t>
      </w:r>
    </w:p>
    <w:p w14:paraId="321AFFE1" w14:textId="77777777" w:rsidR="00C06DD3" w:rsidRPr="005559C5" w:rsidRDefault="00C06DD3" w:rsidP="00C06DD3">
      <w:pPr>
        <w:rPr>
          <w:rFonts w:ascii="Calibri" w:hAnsi="Calibri"/>
          <w:sz w:val="24"/>
          <w:szCs w:val="22"/>
        </w:rPr>
      </w:pPr>
    </w:p>
    <w:p w14:paraId="50D71CF9" w14:textId="77777777" w:rsidR="00C06DD3" w:rsidRPr="005559C5" w:rsidRDefault="00C06DD3" w:rsidP="00C06DD3">
      <w:pPr>
        <w:rPr>
          <w:rFonts w:ascii="Calibri" w:hAnsi="Calibri"/>
          <w:sz w:val="24"/>
          <w:szCs w:val="22"/>
        </w:rPr>
      </w:pPr>
      <w:r w:rsidRPr="005559C5">
        <w:rPr>
          <w:rFonts w:ascii="Calibri" w:hAnsi="Calibri"/>
          <w:sz w:val="24"/>
          <w:szCs w:val="22"/>
        </w:rPr>
        <w:t xml:space="preserve">Rape was considered to be an offense against the father, for it deprived him of the bride price. </w:t>
      </w:r>
    </w:p>
    <w:p w14:paraId="677F6C2C"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 xml:space="preserve">If a betrothed girl was raped in town (Deut. 22:28, 29) </w:t>
      </w:r>
    </w:p>
    <w:p w14:paraId="1E65CD85"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 xml:space="preserve">If not engaged: (Exodus 22:16, 17) </w:t>
      </w:r>
    </w:p>
    <w:p w14:paraId="428A329F" w14:textId="77777777" w:rsidR="00C06DD3" w:rsidRPr="005559C5" w:rsidRDefault="00C06DD3" w:rsidP="00C06DD3">
      <w:pPr>
        <w:pStyle w:val="ListParagraph"/>
        <w:ind w:left="0"/>
        <w:rPr>
          <w:rFonts w:ascii="Calibri" w:hAnsi="Calibri"/>
          <w:sz w:val="24"/>
          <w:szCs w:val="22"/>
        </w:rPr>
      </w:pPr>
    </w:p>
    <w:p w14:paraId="4AC4C64B" w14:textId="77777777" w:rsidR="00C06DD3" w:rsidRPr="005559C5" w:rsidRDefault="00C06DD3" w:rsidP="00C06DD3">
      <w:pPr>
        <w:pStyle w:val="ListParagraph"/>
        <w:ind w:left="0"/>
        <w:rPr>
          <w:rFonts w:ascii="Calibri" w:hAnsi="Calibri"/>
          <w:sz w:val="24"/>
          <w:szCs w:val="22"/>
        </w:rPr>
      </w:pPr>
      <w:r w:rsidRPr="005559C5">
        <w:rPr>
          <w:rFonts w:ascii="Calibri" w:hAnsi="Calibri"/>
          <w:sz w:val="24"/>
          <w:szCs w:val="22"/>
        </w:rPr>
        <w:t>The wedding itself was primarily a non-religious ceremony of blessing</w:t>
      </w:r>
    </w:p>
    <w:p w14:paraId="79F7FE7D"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the eldest had to be married first</w:t>
      </w:r>
    </w:p>
    <w:p w14:paraId="39EAFA0C"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 xml:space="preserve">The bride’s family supplied the wedding clothes and the feast (John 2) </w:t>
      </w:r>
    </w:p>
    <w:p w14:paraId="068762EC"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 xml:space="preserve">In the story of Jacob, Rachel, and Leah, there was a “bride’s week.” </w:t>
      </w:r>
    </w:p>
    <w:p w14:paraId="12EAB2EE"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A young bride had to prove her virginity (Deut. 22:13-21)</w:t>
      </w:r>
    </w:p>
    <w:p w14:paraId="50DF1AF8"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 xml:space="preserve">Without that the bride could be stoned to death (Deut. 22:20-21) </w:t>
      </w:r>
    </w:p>
    <w:p w14:paraId="1A1A7303" w14:textId="77777777" w:rsidR="00C06DD3" w:rsidRPr="005559C5" w:rsidRDefault="00C06DD3" w:rsidP="00C06DD3">
      <w:pPr>
        <w:pStyle w:val="ListParagraph"/>
        <w:widowControl/>
        <w:numPr>
          <w:ilvl w:val="0"/>
          <w:numId w:val="30"/>
        </w:numPr>
        <w:autoSpaceDE/>
        <w:autoSpaceDN/>
        <w:adjustRightInd/>
        <w:contextualSpacing/>
        <w:rPr>
          <w:rFonts w:ascii="Calibri" w:hAnsi="Calibri"/>
          <w:sz w:val="24"/>
          <w:szCs w:val="22"/>
        </w:rPr>
      </w:pPr>
      <w:r w:rsidRPr="005559C5">
        <w:rPr>
          <w:rFonts w:ascii="Calibri" w:hAnsi="Calibri"/>
          <w:sz w:val="24"/>
          <w:szCs w:val="22"/>
        </w:rPr>
        <w:t>Christ and the pure church (2 Cor. 11:2)</w:t>
      </w:r>
    </w:p>
    <w:p w14:paraId="03BB088B" w14:textId="77777777" w:rsidR="00C06DD3" w:rsidRPr="005559C5" w:rsidRDefault="00C06DD3" w:rsidP="00C06DD3">
      <w:pPr>
        <w:rPr>
          <w:rFonts w:ascii="Calibri" w:hAnsi="Calibri"/>
          <w:sz w:val="24"/>
          <w:szCs w:val="22"/>
        </w:rPr>
      </w:pPr>
    </w:p>
    <w:p w14:paraId="394376CB" w14:textId="77777777" w:rsidR="00C06DD3" w:rsidRPr="005559C5" w:rsidRDefault="00C06DD3" w:rsidP="00C06DD3">
      <w:pPr>
        <w:rPr>
          <w:rFonts w:ascii="Calibri" w:hAnsi="Calibri"/>
          <w:sz w:val="24"/>
          <w:szCs w:val="22"/>
        </w:rPr>
      </w:pPr>
      <w:r w:rsidRPr="005559C5">
        <w:rPr>
          <w:rFonts w:ascii="Calibri" w:hAnsi="Calibri"/>
          <w:sz w:val="24"/>
          <w:szCs w:val="22"/>
        </w:rPr>
        <w:t>The law of Moses allowed for divorce: Deuteronomy 24:1, 3; Isaiah 50:1; Matt\hew. 5:31</w:t>
      </w:r>
    </w:p>
    <w:p w14:paraId="6C31095C" w14:textId="77777777" w:rsidR="00C06DD3" w:rsidRPr="005559C5" w:rsidRDefault="00C06DD3" w:rsidP="00C06DD3">
      <w:pPr>
        <w:rPr>
          <w:rFonts w:ascii="Calibri" w:hAnsi="Calibri"/>
          <w:sz w:val="24"/>
          <w:szCs w:val="22"/>
        </w:rPr>
      </w:pPr>
      <w:r w:rsidRPr="005559C5">
        <w:rPr>
          <w:rFonts w:ascii="Calibri" w:hAnsi="Calibri"/>
          <w:sz w:val="24"/>
          <w:szCs w:val="22"/>
        </w:rPr>
        <w:t xml:space="preserve">God’s attitude toward divorce: Malachi 2:16 and Matthew 19 and Mark 10. </w:t>
      </w:r>
    </w:p>
    <w:p w14:paraId="3040F06E" w14:textId="77777777" w:rsidR="00C06DD3" w:rsidRPr="005559C5" w:rsidRDefault="00C06DD3" w:rsidP="00C06DD3">
      <w:pPr>
        <w:rPr>
          <w:rFonts w:ascii="Calibri" w:hAnsi="Calibri"/>
          <w:sz w:val="24"/>
          <w:szCs w:val="22"/>
        </w:rPr>
      </w:pPr>
      <w:r w:rsidRPr="005559C5">
        <w:rPr>
          <w:rFonts w:ascii="Calibri" w:hAnsi="Calibri"/>
          <w:sz w:val="24"/>
          <w:szCs w:val="22"/>
        </w:rPr>
        <w:t>Both the man and woman could be stoned for adultery, so injustice in story in John 8</w:t>
      </w:r>
    </w:p>
    <w:p w14:paraId="465475EA" w14:textId="77777777" w:rsidR="00C06DD3" w:rsidRPr="005559C5" w:rsidRDefault="00C06DD3" w:rsidP="00C06DD3">
      <w:pPr>
        <w:rPr>
          <w:rFonts w:ascii="Calibri" w:hAnsi="Calibri"/>
          <w:b/>
          <w:bCs/>
          <w:sz w:val="24"/>
          <w:szCs w:val="22"/>
        </w:rPr>
      </w:pPr>
    </w:p>
    <w:p w14:paraId="313C7690" w14:textId="77777777" w:rsidR="00C06DD3" w:rsidRPr="005559C5" w:rsidRDefault="00C06DD3" w:rsidP="00C06DD3">
      <w:pPr>
        <w:rPr>
          <w:rFonts w:ascii="Calibri" w:hAnsi="Calibri"/>
          <w:sz w:val="24"/>
          <w:szCs w:val="22"/>
        </w:rPr>
      </w:pPr>
      <w:r w:rsidRPr="005559C5">
        <w:rPr>
          <w:rFonts w:ascii="Calibri" w:hAnsi="Calibri"/>
          <w:sz w:val="24"/>
          <w:szCs w:val="22"/>
        </w:rPr>
        <w:t>A man was allowed to marry a captive if he thought she was beautiful: Deuteronomy 21:10-14</w:t>
      </w:r>
    </w:p>
    <w:p w14:paraId="779D4302" w14:textId="77777777" w:rsidR="00C06DD3" w:rsidRPr="00C91B17" w:rsidRDefault="00C06DD3" w:rsidP="00C06DD3">
      <w:pPr>
        <w:rPr>
          <w:rFonts w:ascii="Calibri" w:hAnsi="Calibri"/>
          <w:b/>
          <w:bCs/>
          <w:sz w:val="22"/>
          <w:szCs w:val="22"/>
        </w:rPr>
      </w:pPr>
    </w:p>
    <w:p w14:paraId="6720959E" w14:textId="77777777" w:rsidR="00C06DD3" w:rsidRPr="00C91B17" w:rsidRDefault="00C06DD3" w:rsidP="00C06DD3">
      <w:pPr>
        <w:rPr>
          <w:rFonts w:ascii="Calibri" w:hAnsi="Calibri"/>
          <w:b/>
          <w:bCs/>
          <w:sz w:val="22"/>
          <w:szCs w:val="22"/>
        </w:rPr>
      </w:pPr>
    </w:p>
    <w:p w14:paraId="6818ABD5" w14:textId="77777777" w:rsidR="00C06DD3" w:rsidRPr="005229D1" w:rsidRDefault="00C06DD3" w:rsidP="00C06DD3">
      <w:pPr>
        <w:rPr>
          <w:rFonts w:ascii="Calibri" w:hAnsi="Calibri"/>
          <w:b/>
          <w:bCs/>
          <w:color w:val="670F3D"/>
          <w:sz w:val="24"/>
          <w:szCs w:val="22"/>
        </w:rPr>
      </w:pPr>
      <w:r w:rsidRPr="005229D1">
        <w:rPr>
          <w:rFonts w:ascii="Calibri" w:hAnsi="Calibri"/>
          <w:b/>
          <w:bCs/>
          <w:color w:val="670F3D"/>
          <w:sz w:val="24"/>
          <w:szCs w:val="22"/>
        </w:rPr>
        <w:t>What Bible Women Wanted</w:t>
      </w:r>
    </w:p>
    <w:p w14:paraId="1584F7A1" w14:textId="77777777" w:rsidR="00C06DD3" w:rsidRPr="00C91B17" w:rsidRDefault="00C06DD3" w:rsidP="00C06DD3">
      <w:pPr>
        <w:rPr>
          <w:rFonts w:ascii="Calibri" w:hAnsi="Calibri"/>
          <w:sz w:val="22"/>
          <w:szCs w:val="22"/>
        </w:rPr>
      </w:pPr>
    </w:p>
    <w:p w14:paraId="291C8886" w14:textId="77777777" w:rsidR="00C06DD3" w:rsidRPr="005559C5" w:rsidRDefault="00C06DD3" w:rsidP="00C06DD3">
      <w:pPr>
        <w:rPr>
          <w:rFonts w:ascii="Calibri" w:hAnsi="Calibri"/>
          <w:sz w:val="24"/>
          <w:szCs w:val="22"/>
        </w:rPr>
      </w:pPr>
      <w:r w:rsidRPr="005559C5">
        <w:rPr>
          <w:rFonts w:ascii="Calibri" w:hAnsi="Calibri"/>
          <w:sz w:val="24"/>
          <w:szCs w:val="22"/>
        </w:rPr>
        <w:t>Scriptures that note a woman was beautiful: Gen. 6:2, 12:11, 12:14, 24:16, 26:7, 29:17, Deut. 21:11, 1 Sam. 25:3, 2 Sam. 11:2, 13:1, 14:27, 1 Kings 1:3, Esther 2:3 and 7, Job 42:15</w:t>
      </w:r>
    </w:p>
    <w:p w14:paraId="46AE3686" w14:textId="77777777" w:rsidR="00C06DD3" w:rsidRPr="005559C5" w:rsidRDefault="00C06DD3" w:rsidP="00C06DD3">
      <w:pPr>
        <w:rPr>
          <w:rFonts w:ascii="Calibri" w:hAnsi="Calibri"/>
          <w:sz w:val="24"/>
          <w:szCs w:val="22"/>
        </w:rPr>
      </w:pPr>
    </w:p>
    <w:p w14:paraId="246E9536" w14:textId="77777777" w:rsidR="00C06DD3" w:rsidRPr="005559C5" w:rsidRDefault="00C06DD3" w:rsidP="00C06DD3">
      <w:pPr>
        <w:rPr>
          <w:rFonts w:ascii="Calibri" w:hAnsi="Calibri"/>
          <w:sz w:val="24"/>
          <w:szCs w:val="22"/>
        </w:rPr>
      </w:pPr>
      <w:r w:rsidRPr="005559C5">
        <w:rPr>
          <w:rFonts w:ascii="Calibri" w:hAnsi="Calibri"/>
          <w:sz w:val="24"/>
          <w:szCs w:val="22"/>
        </w:rPr>
        <w:t>Having children, especially boys, was extremely important. A woman considered herself a failure if she was unable to produce children: Proverbs 30:15-16</w:t>
      </w:r>
    </w:p>
    <w:p w14:paraId="415F0CFD" w14:textId="77777777" w:rsidR="00C06DD3" w:rsidRPr="005559C5" w:rsidRDefault="00C06DD3" w:rsidP="00C06DD3">
      <w:pPr>
        <w:rPr>
          <w:rFonts w:ascii="Calibri" w:hAnsi="Calibri"/>
          <w:sz w:val="24"/>
          <w:szCs w:val="22"/>
        </w:rPr>
      </w:pPr>
    </w:p>
    <w:p w14:paraId="76820D9D" w14:textId="77777777" w:rsidR="00C06DD3" w:rsidRPr="005559C5" w:rsidRDefault="00C06DD3" w:rsidP="00C06DD3">
      <w:pPr>
        <w:rPr>
          <w:rFonts w:ascii="Calibri" w:hAnsi="Calibri"/>
          <w:i/>
          <w:iCs/>
          <w:sz w:val="24"/>
          <w:szCs w:val="22"/>
        </w:rPr>
      </w:pPr>
      <w:r w:rsidRPr="005559C5">
        <w:rPr>
          <w:rFonts w:ascii="Calibri" w:hAnsi="Calibri"/>
          <w:sz w:val="24"/>
          <w:szCs w:val="22"/>
        </w:rPr>
        <w:t xml:space="preserve">Note on Psalm 113:9 Zondervan </w:t>
      </w:r>
      <w:r w:rsidRPr="005559C5">
        <w:rPr>
          <w:rFonts w:ascii="Calibri" w:hAnsi="Calibri"/>
          <w:i/>
          <w:iCs/>
          <w:sz w:val="24"/>
          <w:szCs w:val="22"/>
        </w:rPr>
        <w:t xml:space="preserve">NIV Study Bible (1985): </w:t>
      </w:r>
    </w:p>
    <w:p w14:paraId="765139B7" w14:textId="77777777" w:rsidR="00C06DD3" w:rsidRPr="005559C5" w:rsidRDefault="00C06DD3" w:rsidP="00C06DD3">
      <w:pPr>
        <w:ind w:left="720"/>
        <w:rPr>
          <w:rFonts w:ascii="Calibri" w:hAnsi="Calibri"/>
          <w:sz w:val="24"/>
          <w:szCs w:val="22"/>
        </w:rPr>
      </w:pPr>
      <w:r w:rsidRPr="005559C5">
        <w:rPr>
          <w:rFonts w:ascii="Calibri" w:hAnsi="Calibri"/>
          <w:i/>
          <w:iCs/>
          <w:sz w:val="24"/>
          <w:szCs w:val="22"/>
        </w:rPr>
        <w:t>“</w:t>
      </w:r>
      <w:r w:rsidRPr="005559C5">
        <w:rPr>
          <w:rFonts w:ascii="Calibri" w:hAnsi="Calibri"/>
          <w:sz w:val="24"/>
          <w:szCs w:val="22"/>
        </w:rPr>
        <w:t xml:space="preserve">In that ancient society barrenness was for a woman the greatest disgrace and the deepest tragedy (see Gen. 30:1; 1 Sa 1:6-7, 10). In her old age she would be as desolate as Naomi because she would have no one to sustain her (see Ruth 1:11-13; see also 2 Ki 4:14).” </w:t>
      </w:r>
    </w:p>
    <w:p w14:paraId="25202116" w14:textId="77777777" w:rsidR="00C06DD3" w:rsidRPr="005559C5" w:rsidRDefault="00C06DD3" w:rsidP="00C06DD3">
      <w:pPr>
        <w:rPr>
          <w:rFonts w:ascii="Calibri" w:hAnsi="Calibri"/>
          <w:sz w:val="24"/>
          <w:szCs w:val="22"/>
        </w:rPr>
      </w:pPr>
    </w:p>
    <w:p w14:paraId="5CA2095B" w14:textId="77777777" w:rsidR="00C06DD3" w:rsidRPr="005559C5" w:rsidRDefault="00C06DD3" w:rsidP="00C06DD3">
      <w:pPr>
        <w:rPr>
          <w:rFonts w:ascii="Calibri" w:hAnsi="Calibri"/>
          <w:sz w:val="24"/>
          <w:szCs w:val="22"/>
        </w:rPr>
      </w:pPr>
      <w:r w:rsidRPr="005559C5">
        <w:rPr>
          <w:rFonts w:ascii="Calibri" w:hAnsi="Calibri"/>
          <w:sz w:val="24"/>
          <w:szCs w:val="22"/>
        </w:rPr>
        <w:t>Rachel became so desperate to have a child that she said, “Give me children, or I’ll die!” (Gen. 30:1)</w:t>
      </w:r>
      <w:r w:rsidRPr="005559C5">
        <w:rPr>
          <w:rFonts w:ascii="Calibri" w:hAnsi="Calibri"/>
          <w:sz w:val="24"/>
          <w:szCs w:val="22"/>
        </w:rPr>
        <w:tab/>
      </w:r>
    </w:p>
    <w:p w14:paraId="4F4DC305" w14:textId="77777777" w:rsidR="00C06DD3" w:rsidRPr="005559C5" w:rsidRDefault="00C06DD3" w:rsidP="00C06DD3">
      <w:pPr>
        <w:rPr>
          <w:rFonts w:ascii="Calibri" w:hAnsi="Calibri"/>
          <w:sz w:val="24"/>
          <w:szCs w:val="22"/>
        </w:rPr>
      </w:pPr>
    </w:p>
    <w:p w14:paraId="753F8449" w14:textId="77777777" w:rsidR="00C06DD3" w:rsidRPr="005559C5" w:rsidRDefault="00C06DD3" w:rsidP="00C06DD3">
      <w:pPr>
        <w:rPr>
          <w:rFonts w:ascii="Calibri" w:hAnsi="Calibri"/>
          <w:sz w:val="24"/>
          <w:szCs w:val="22"/>
        </w:rPr>
      </w:pPr>
      <w:r w:rsidRPr="005559C5">
        <w:rPr>
          <w:rFonts w:ascii="Calibri" w:hAnsi="Calibri"/>
          <w:sz w:val="24"/>
          <w:szCs w:val="22"/>
        </w:rPr>
        <w:t xml:space="preserve">A woman’s monthly bleeding was considered unclean: Leviticus 15; </w:t>
      </w:r>
    </w:p>
    <w:p w14:paraId="20C2CCD2" w14:textId="77777777" w:rsidR="00C06DD3" w:rsidRPr="005559C5" w:rsidRDefault="00C06DD3" w:rsidP="00C06DD3">
      <w:pPr>
        <w:rPr>
          <w:rFonts w:ascii="Calibri" w:hAnsi="Calibri"/>
          <w:sz w:val="24"/>
          <w:szCs w:val="22"/>
        </w:rPr>
      </w:pPr>
    </w:p>
    <w:p w14:paraId="6C386822" w14:textId="77777777" w:rsidR="00C06DD3" w:rsidRPr="005559C5" w:rsidRDefault="00C06DD3" w:rsidP="00C06DD3">
      <w:pPr>
        <w:rPr>
          <w:rFonts w:ascii="Calibri" w:hAnsi="Calibri"/>
          <w:sz w:val="24"/>
          <w:szCs w:val="22"/>
        </w:rPr>
      </w:pPr>
      <w:r w:rsidRPr="005559C5">
        <w:rPr>
          <w:rFonts w:ascii="Calibri" w:hAnsi="Calibri"/>
          <w:sz w:val="24"/>
          <w:szCs w:val="22"/>
        </w:rPr>
        <w:t xml:space="preserve">Rachel giving her servant Bilhah as a wife or concubine so that “she can bear children for me and through her I too can build a family”: Genesis 30:3 Footnotes: “for me” as being “on my knees.” </w:t>
      </w:r>
    </w:p>
    <w:p w14:paraId="4AFFC402" w14:textId="77777777" w:rsidR="00C06DD3" w:rsidRPr="005559C5" w:rsidRDefault="00C06DD3" w:rsidP="00C06DD3">
      <w:pPr>
        <w:rPr>
          <w:rFonts w:ascii="Calibri" w:hAnsi="Calibri"/>
          <w:sz w:val="24"/>
          <w:szCs w:val="22"/>
        </w:rPr>
      </w:pPr>
    </w:p>
    <w:p w14:paraId="510F4AAE" w14:textId="77777777" w:rsidR="00C06DD3" w:rsidRDefault="00C06DD3" w:rsidP="00C06DD3">
      <w:pPr>
        <w:rPr>
          <w:rFonts w:ascii="Calibri" w:hAnsi="Calibri"/>
          <w:sz w:val="24"/>
          <w:szCs w:val="22"/>
        </w:rPr>
      </w:pPr>
      <w:r w:rsidRPr="005559C5">
        <w:rPr>
          <w:rFonts w:ascii="Calibri" w:hAnsi="Calibri"/>
          <w:sz w:val="24"/>
          <w:szCs w:val="22"/>
        </w:rPr>
        <w:t xml:space="preserve">Childbirth was dangerous and infant mortality was high. </w:t>
      </w:r>
    </w:p>
    <w:p w14:paraId="52B0D9C4" w14:textId="77777777" w:rsidR="005559C5" w:rsidRPr="005559C5" w:rsidRDefault="005559C5" w:rsidP="00C06DD3">
      <w:pPr>
        <w:rPr>
          <w:rFonts w:ascii="Calibri" w:hAnsi="Calibri"/>
          <w:sz w:val="24"/>
          <w:szCs w:val="22"/>
        </w:rPr>
      </w:pPr>
    </w:p>
    <w:p w14:paraId="659F04E6" w14:textId="77777777" w:rsidR="00C06DD3" w:rsidRPr="005559C5" w:rsidRDefault="00C06DD3" w:rsidP="00C06DD3">
      <w:pPr>
        <w:rPr>
          <w:rFonts w:ascii="Calibri" w:hAnsi="Calibri"/>
          <w:sz w:val="24"/>
          <w:szCs w:val="22"/>
        </w:rPr>
      </w:pPr>
      <w:r w:rsidRPr="005559C5">
        <w:rPr>
          <w:rFonts w:ascii="Calibri" w:hAnsi="Calibri"/>
          <w:sz w:val="24"/>
          <w:szCs w:val="22"/>
        </w:rPr>
        <w:t xml:space="preserve">Simile “pain like that of a woman in labor” </w:t>
      </w:r>
    </w:p>
    <w:p w14:paraId="208BDD73" w14:textId="77777777" w:rsidR="00C06DD3" w:rsidRPr="005559C5" w:rsidRDefault="00C06DD3" w:rsidP="005559C5">
      <w:pPr>
        <w:pStyle w:val="ListParagraph"/>
        <w:numPr>
          <w:ilvl w:val="0"/>
          <w:numId w:val="32"/>
        </w:numPr>
        <w:rPr>
          <w:rFonts w:ascii="Calibri" w:hAnsi="Calibri"/>
          <w:sz w:val="24"/>
          <w:szCs w:val="22"/>
        </w:rPr>
      </w:pPr>
      <w:r w:rsidRPr="005559C5">
        <w:rPr>
          <w:rFonts w:ascii="Calibri" w:hAnsi="Calibri"/>
          <w:sz w:val="24"/>
          <w:szCs w:val="22"/>
        </w:rPr>
        <w:t xml:space="preserve">Jeremiah uses the expression nine times (Jeremiah 6:24 and also 4:31; Isa. 13:8; 21:3 and 26:17). </w:t>
      </w:r>
    </w:p>
    <w:p w14:paraId="30BB3BDA" w14:textId="77777777" w:rsidR="00C06DD3" w:rsidRPr="005559C5" w:rsidRDefault="00C06DD3" w:rsidP="005559C5">
      <w:pPr>
        <w:pStyle w:val="ListParagraph"/>
        <w:numPr>
          <w:ilvl w:val="0"/>
          <w:numId w:val="32"/>
        </w:numPr>
        <w:rPr>
          <w:rFonts w:ascii="Calibri" w:hAnsi="Calibri"/>
          <w:sz w:val="24"/>
          <w:szCs w:val="22"/>
        </w:rPr>
      </w:pPr>
      <w:r w:rsidRPr="005559C5">
        <w:rPr>
          <w:rFonts w:ascii="Calibri" w:hAnsi="Calibri"/>
          <w:sz w:val="24"/>
          <w:szCs w:val="22"/>
        </w:rPr>
        <w:t>Isaiah also speaks of “children come to the moment of birth and t</w:t>
      </w:r>
      <w:r w:rsidR="005559C5" w:rsidRPr="005559C5">
        <w:rPr>
          <w:rFonts w:ascii="Calibri" w:hAnsi="Calibri"/>
          <w:sz w:val="24"/>
          <w:szCs w:val="22"/>
        </w:rPr>
        <w:t>here is no strength to deliver</w:t>
      </w:r>
      <w:r w:rsidR="005559C5">
        <w:rPr>
          <w:rFonts w:ascii="Calibri" w:hAnsi="Calibri"/>
          <w:sz w:val="24"/>
          <w:szCs w:val="22"/>
        </w:rPr>
        <w:t xml:space="preserve"> </w:t>
      </w:r>
      <w:r w:rsidR="005559C5" w:rsidRPr="005559C5">
        <w:rPr>
          <w:rFonts w:ascii="Calibri" w:hAnsi="Calibri"/>
          <w:sz w:val="24"/>
          <w:szCs w:val="22"/>
        </w:rPr>
        <w:t>t</w:t>
      </w:r>
      <w:r w:rsidRPr="005559C5">
        <w:rPr>
          <w:rFonts w:ascii="Calibri" w:hAnsi="Calibri"/>
          <w:sz w:val="24"/>
          <w:szCs w:val="22"/>
        </w:rPr>
        <w:t xml:space="preserve">hem (Isa 37:3; this same phrase is found in 2 Kings 19:3). </w:t>
      </w:r>
    </w:p>
    <w:p w14:paraId="19F3E115" w14:textId="77777777" w:rsidR="00C06DD3" w:rsidRPr="005559C5" w:rsidRDefault="00C06DD3" w:rsidP="00C06DD3">
      <w:pPr>
        <w:rPr>
          <w:rFonts w:ascii="Calibri" w:hAnsi="Calibri"/>
          <w:sz w:val="24"/>
          <w:szCs w:val="22"/>
        </w:rPr>
      </w:pPr>
    </w:p>
    <w:p w14:paraId="3C0E8FA9" w14:textId="77777777" w:rsidR="00C06DD3" w:rsidRPr="005559C5" w:rsidRDefault="00C06DD3" w:rsidP="00C06DD3">
      <w:pPr>
        <w:rPr>
          <w:rFonts w:ascii="Calibri" w:hAnsi="Calibri"/>
          <w:sz w:val="24"/>
          <w:szCs w:val="22"/>
        </w:rPr>
      </w:pPr>
      <w:r w:rsidRPr="005559C5">
        <w:rPr>
          <w:rFonts w:ascii="Calibri" w:hAnsi="Calibri"/>
          <w:sz w:val="24"/>
          <w:szCs w:val="22"/>
        </w:rPr>
        <w:t xml:space="preserve">It has been estimated that five percent of first-century women died in childbirth. </w:t>
      </w:r>
    </w:p>
    <w:p w14:paraId="15AA269B" w14:textId="77777777" w:rsidR="00C06DD3" w:rsidRPr="005559C5" w:rsidRDefault="00C06DD3" w:rsidP="00C06DD3">
      <w:pPr>
        <w:rPr>
          <w:rFonts w:ascii="Calibri" w:hAnsi="Calibri"/>
          <w:sz w:val="24"/>
          <w:szCs w:val="22"/>
        </w:rPr>
      </w:pPr>
    </w:p>
    <w:p w14:paraId="3B97C47A" w14:textId="77777777" w:rsidR="00C06DD3" w:rsidRDefault="00C06DD3" w:rsidP="00C06DD3">
      <w:pPr>
        <w:rPr>
          <w:rFonts w:ascii="Calibri" w:hAnsi="Calibri"/>
          <w:sz w:val="24"/>
          <w:szCs w:val="22"/>
        </w:rPr>
      </w:pPr>
      <w:r w:rsidRPr="005559C5">
        <w:rPr>
          <w:rFonts w:ascii="Calibri" w:hAnsi="Calibri"/>
          <w:sz w:val="24"/>
          <w:szCs w:val="22"/>
        </w:rPr>
        <w:t xml:space="preserve">Isaiah also uses the simile “like a menstrual cloth”: Isaiah 30: </w:t>
      </w:r>
    </w:p>
    <w:p w14:paraId="485950B0" w14:textId="77777777" w:rsidR="005559C5" w:rsidRPr="005559C5" w:rsidRDefault="005559C5" w:rsidP="00C06DD3">
      <w:pPr>
        <w:rPr>
          <w:rFonts w:ascii="Calibri" w:hAnsi="Calibri"/>
          <w:sz w:val="24"/>
          <w:szCs w:val="22"/>
        </w:rPr>
      </w:pPr>
    </w:p>
    <w:p w14:paraId="25795E02" w14:textId="77777777" w:rsidR="00C06DD3" w:rsidRPr="005559C5" w:rsidRDefault="00C06DD3" w:rsidP="00C06DD3">
      <w:pPr>
        <w:rPr>
          <w:rFonts w:ascii="Calibri" w:hAnsi="Calibri"/>
          <w:sz w:val="24"/>
          <w:szCs w:val="22"/>
        </w:rPr>
      </w:pPr>
      <w:r w:rsidRPr="005559C5">
        <w:rPr>
          <w:rFonts w:ascii="Calibri" w:hAnsi="Calibri"/>
          <w:sz w:val="24"/>
          <w:szCs w:val="22"/>
        </w:rPr>
        <w:t xml:space="preserve">“All of us have become like one who is unclean, and all our righteous acts are like filthy rags” (Isa 64:6). </w:t>
      </w:r>
    </w:p>
    <w:p w14:paraId="3C18460C" w14:textId="77777777" w:rsidR="00C06DD3" w:rsidRPr="005559C5" w:rsidRDefault="00C06DD3" w:rsidP="00C06DD3">
      <w:pPr>
        <w:rPr>
          <w:rFonts w:ascii="Calibri" w:hAnsi="Calibri"/>
          <w:sz w:val="24"/>
          <w:szCs w:val="22"/>
        </w:rPr>
      </w:pPr>
    </w:p>
    <w:p w14:paraId="0A44139A" w14:textId="77777777" w:rsidR="00C06DD3" w:rsidRPr="005559C5" w:rsidRDefault="00C06DD3" w:rsidP="00C06DD3">
      <w:pPr>
        <w:rPr>
          <w:rFonts w:ascii="Calibri" w:hAnsi="Calibri"/>
          <w:sz w:val="24"/>
          <w:szCs w:val="22"/>
        </w:rPr>
      </w:pPr>
      <w:r w:rsidRPr="005559C5">
        <w:rPr>
          <w:rFonts w:ascii="Calibri" w:hAnsi="Calibri"/>
          <w:sz w:val="24"/>
          <w:szCs w:val="22"/>
        </w:rPr>
        <w:t>Caring for baby at birth practices: Ezekiel 16:4, Luke 2:7, 14</w:t>
      </w:r>
    </w:p>
    <w:p w14:paraId="70B0BB3B" w14:textId="77777777" w:rsidR="00C06DD3" w:rsidRPr="005559C5" w:rsidRDefault="00C06DD3" w:rsidP="00C06DD3">
      <w:pPr>
        <w:rPr>
          <w:rFonts w:ascii="Calibri" w:hAnsi="Calibri"/>
          <w:sz w:val="24"/>
          <w:szCs w:val="22"/>
        </w:rPr>
      </w:pPr>
    </w:p>
    <w:p w14:paraId="470BC0CB" w14:textId="77777777" w:rsidR="00C06DD3" w:rsidRPr="005559C5" w:rsidRDefault="00C06DD3" w:rsidP="00C06DD3">
      <w:pPr>
        <w:rPr>
          <w:rFonts w:ascii="Calibri" w:hAnsi="Calibri"/>
          <w:sz w:val="24"/>
          <w:szCs w:val="22"/>
        </w:rPr>
      </w:pPr>
      <w:r w:rsidRPr="005559C5">
        <w:rPr>
          <w:rFonts w:ascii="Calibri" w:hAnsi="Calibri"/>
          <w:sz w:val="24"/>
          <w:szCs w:val="22"/>
        </w:rPr>
        <w:t xml:space="preserve">Following giving birth, regulations were different for a baby boy or girl: Leviticus 12:2-5 </w:t>
      </w:r>
    </w:p>
    <w:p w14:paraId="28EFF70D" w14:textId="77777777" w:rsidR="00C06DD3" w:rsidRPr="005559C5" w:rsidRDefault="00C06DD3" w:rsidP="00C06DD3">
      <w:pPr>
        <w:rPr>
          <w:rFonts w:ascii="Calibri" w:hAnsi="Calibri"/>
          <w:b/>
          <w:bCs/>
          <w:sz w:val="24"/>
          <w:szCs w:val="22"/>
        </w:rPr>
      </w:pPr>
    </w:p>
    <w:p w14:paraId="18E57642" w14:textId="77777777" w:rsidR="00C06DD3" w:rsidRPr="005559C5" w:rsidRDefault="00C06DD3" w:rsidP="00C06DD3">
      <w:pPr>
        <w:rPr>
          <w:rFonts w:ascii="Calibri" w:hAnsi="Calibri"/>
          <w:sz w:val="24"/>
          <w:szCs w:val="22"/>
        </w:rPr>
      </w:pPr>
      <w:r w:rsidRPr="005559C5">
        <w:rPr>
          <w:rFonts w:ascii="Calibri" w:hAnsi="Calibri"/>
          <w:sz w:val="24"/>
          <w:szCs w:val="22"/>
        </w:rPr>
        <w:lastRenderedPageBreak/>
        <w:t xml:space="preserve">Mothers in the Bible were greatly respected:  Isaiah 49:15. </w:t>
      </w:r>
    </w:p>
    <w:p w14:paraId="35F66EDC" w14:textId="77777777" w:rsidR="00C06DD3" w:rsidRPr="00C91B17" w:rsidRDefault="00C06DD3" w:rsidP="00C06DD3">
      <w:pPr>
        <w:rPr>
          <w:rFonts w:ascii="Calibri" w:hAnsi="Calibri"/>
          <w:sz w:val="22"/>
          <w:szCs w:val="22"/>
        </w:rPr>
      </w:pPr>
    </w:p>
    <w:p w14:paraId="26650293" w14:textId="77777777" w:rsidR="00C06DD3" w:rsidRPr="005229D1" w:rsidRDefault="00C06DD3" w:rsidP="00C06DD3">
      <w:pPr>
        <w:rPr>
          <w:rFonts w:ascii="Calibri" w:hAnsi="Calibri"/>
          <w:b/>
          <w:bCs/>
          <w:color w:val="670F3D"/>
          <w:sz w:val="24"/>
          <w:szCs w:val="22"/>
        </w:rPr>
      </w:pPr>
      <w:r w:rsidRPr="005229D1">
        <w:rPr>
          <w:rFonts w:ascii="Calibri" w:hAnsi="Calibri"/>
          <w:b/>
          <w:bCs/>
          <w:color w:val="670F3D"/>
          <w:sz w:val="24"/>
          <w:szCs w:val="22"/>
        </w:rPr>
        <w:t xml:space="preserve">Polygamy, Wives, and Concubines </w:t>
      </w:r>
    </w:p>
    <w:p w14:paraId="0C209507" w14:textId="77777777" w:rsidR="00C06DD3" w:rsidRPr="005229D1" w:rsidRDefault="00C06DD3" w:rsidP="00C06DD3">
      <w:pPr>
        <w:rPr>
          <w:rFonts w:ascii="Calibri" w:hAnsi="Calibri"/>
          <w:b/>
          <w:bCs/>
          <w:sz w:val="21"/>
          <w:szCs w:val="22"/>
        </w:rPr>
      </w:pPr>
    </w:p>
    <w:p w14:paraId="5901D5EE" w14:textId="77777777" w:rsidR="00C06DD3" w:rsidRPr="005559C5" w:rsidRDefault="00C06DD3" w:rsidP="00C06DD3">
      <w:pPr>
        <w:rPr>
          <w:rFonts w:ascii="Calibri" w:hAnsi="Calibri"/>
          <w:sz w:val="24"/>
          <w:szCs w:val="22"/>
        </w:rPr>
      </w:pPr>
      <w:r w:rsidRPr="005559C5">
        <w:rPr>
          <w:rFonts w:ascii="Calibri" w:hAnsi="Calibri"/>
          <w:sz w:val="24"/>
          <w:szCs w:val="22"/>
        </w:rPr>
        <w:t xml:space="preserve">The first polygamist: Lamech: Genesis 4:23. </w:t>
      </w:r>
    </w:p>
    <w:p w14:paraId="3678E1A1" w14:textId="77777777" w:rsidR="00C06DD3" w:rsidRPr="005559C5" w:rsidRDefault="00C06DD3" w:rsidP="00C06DD3">
      <w:pPr>
        <w:ind w:left="720"/>
        <w:rPr>
          <w:rFonts w:ascii="Calibri" w:hAnsi="Calibri"/>
          <w:sz w:val="24"/>
          <w:szCs w:val="22"/>
        </w:rPr>
      </w:pPr>
    </w:p>
    <w:p w14:paraId="5674B2FB" w14:textId="77777777" w:rsidR="00C06DD3" w:rsidRDefault="00C06DD3" w:rsidP="00C06DD3">
      <w:pPr>
        <w:rPr>
          <w:rFonts w:ascii="Calibri" w:hAnsi="Calibri"/>
          <w:sz w:val="24"/>
          <w:szCs w:val="22"/>
        </w:rPr>
      </w:pPr>
      <w:r w:rsidRPr="005559C5">
        <w:rPr>
          <w:rFonts w:ascii="Calibri" w:hAnsi="Calibri"/>
          <w:sz w:val="24"/>
          <w:szCs w:val="22"/>
        </w:rPr>
        <w:t xml:space="preserve">Lyland Ryken in the Literary Study Bible, English Standard Version (2007): </w:t>
      </w:r>
    </w:p>
    <w:p w14:paraId="7ACC3F3E" w14:textId="77777777" w:rsidR="005229D1" w:rsidRPr="005559C5" w:rsidRDefault="005229D1" w:rsidP="00C06DD3">
      <w:pPr>
        <w:rPr>
          <w:rFonts w:ascii="Calibri" w:hAnsi="Calibri"/>
          <w:sz w:val="24"/>
          <w:szCs w:val="22"/>
        </w:rPr>
      </w:pPr>
    </w:p>
    <w:p w14:paraId="56032AB0" w14:textId="77777777" w:rsidR="00C06DD3" w:rsidRPr="005559C5" w:rsidRDefault="00C06DD3" w:rsidP="00C06DD3">
      <w:pPr>
        <w:ind w:left="720"/>
        <w:rPr>
          <w:rFonts w:ascii="Calibri" w:hAnsi="Calibri"/>
          <w:sz w:val="24"/>
          <w:szCs w:val="22"/>
        </w:rPr>
      </w:pPr>
      <w:r w:rsidRPr="005559C5">
        <w:rPr>
          <w:rFonts w:ascii="Calibri" w:hAnsi="Calibri"/>
          <w:sz w:val="24"/>
          <w:szCs w:val="22"/>
        </w:rPr>
        <w:t>The Bible does not commonly make judgments regarding many actions of the Bible characters, but the results speak for themselves—they and we should learn from that. And that was certainly the situation with polygamy.</w:t>
      </w:r>
    </w:p>
    <w:p w14:paraId="5289842B" w14:textId="77777777" w:rsidR="00C06DD3" w:rsidRPr="005559C5" w:rsidRDefault="00C06DD3" w:rsidP="00C06DD3">
      <w:pPr>
        <w:rPr>
          <w:rFonts w:ascii="Calibri" w:hAnsi="Calibri"/>
          <w:sz w:val="24"/>
          <w:szCs w:val="22"/>
        </w:rPr>
      </w:pPr>
    </w:p>
    <w:p w14:paraId="00A0447C" w14:textId="77777777" w:rsidR="00C06DD3" w:rsidRPr="005559C5" w:rsidRDefault="00C06DD3" w:rsidP="00C06DD3">
      <w:pPr>
        <w:rPr>
          <w:rFonts w:ascii="Calibri" w:hAnsi="Calibri"/>
          <w:sz w:val="24"/>
          <w:szCs w:val="22"/>
        </w:rPr>
      </w:pPr>
      <w:r w:rsidRPr="005559C5">
        <w:rPr>
          <w:rFonts w:ascii="Calibri" w:hAnsi="Calibri"/>
          <w:sz w:val="24"/>
          <w:szCs w:val="22"/>
        </w:rPr>
        <w:t xml:space="preserve">God had warned the kings against taking many wives: Deuteronomy 17:17 </w:t>
      </w:r>
    </w:p>
    <w:p w14:paraId="1F6FFAE0" w14:textId="77777777" w:rsidR="00C06DD3" w:rsidRPr="005559C5" w:rsidRDefault="00C06DD3" w:rsidP="00C06DD3">
      <w:pPr>
        <w:rPr>
          <w:rFonts w:ascii="Calibri" w:hAnsi="Calibri"/>
          <w:sz w:val="24"/>
          <w:szCs w:val="22"/>
        </w:rPr>
      </w:pPr>
    </w:p>
    <w:p w14:paraId="25F83533" w14:textId="77777777" w:rsidR="00C06DD3" w:rsidRPr="005559C5" w:rsidRDefault="00C06DD3" w:rsidP="00C06DD3">
      <w:pPr>
        <w:rPr>
          <w:rFonts w:ascii="Calibri" w:hAnsi="Calibri"/>
          <w:sz w:val="24"/>
          <w:szCs w:val="22"/>
        </w:rPr>
      </w:pPr>
      <w:r w:rsidRPr="005559C5">
        <w:rPr>
          <w:rFonts w:ascii="Calibri" w:hAnsi="Calibri"/>
          <w:sz w:val="24"/>
          <w:szCs w:val="22"/>
        </w:rPr>
        <w:t>Safeguards for multiple wives were instituted in the laws of Moses: Exodus 21:10</w:t>
      </w:r>
    </w:p>
    <w:p w14:paraId="3E1DB1FE" w14:textId="77777777" w:rsidR="00C06DD3" w:rsidRPr="005559C5" w:rsidRDefault="00C06DD3" w:rsidP="00C06DD3">
      <w:pPr>
        <w:rPr>
          <w:rFonts w:ascii="Calibri" w:hAnsi="Calibri"/>
          <w:sz w:val="24"/>
          <w:szCs w:val="22"/>
        </w:rPr>
      </w:pPr>
    </w:p>
    <w:p w14:paraId="144231E8" w14:textId="77777777" w:rsidR="00C06DD3" w:rsidRPr="005559C5" w:rsidRDefault="00C06DD3" w:rsidP="00C06DD3">
      <w:pPr>
        <w:rPr>
          <w:rFonts w:ascii="Calibri" w:hAnsi="Calibri"/>
          <w:sz w:val="24"/>
          <w:szCs w:val="22"/>
        </w:rPr>
      </w:pPr>
      <w:r w:rsidRPr="005559C5">
        <w:rPr>
          <w:rFonts w:ascii="Calibri" w:hAnsi="Calibri"/>
          <w:sz w:val="24"/>
          <w:szCs w:val="22"/>
        </w:rPr>
        <w:t>Polygamy seems to have pretty much disappeared by New Testament times.</w:t>
      </w:r>
    </w:p>
    <w:p w14:paraId="4A815E28" w14:textId="77777777" w:rsidR="00C06DD3" w:rsidRPr="005559C5" w:rsidRDefault="00C06DD3" w:rsidP="00C06DD3">
      <w:pPr>
        <w:rPr>
          <w:rFonts w:ascii="Calibri" w:hAnsi="Calibri"/>
          <w:sz w:val="24"/>
          <w:szCs w:val="22"/>
        </w:rPr>
      </w:pPr>
      <w:r w:rsidRPr="005559C5">
        <w:rPr>
          <w:rFonts w:ascii="Calibri" w:hAnsi="Calibri"/>
          <w:sz w:val="24"/>
          <w:szCs w:val="22"/>
        </w:rPr>
        <w:t xml:space="preserve"> </w:t>
      </w:r>
    </w:p>
    <w:p w14:paraId="6312FC21" w14:textId="77777777" w:rsidR="00C06DD3" w:rsidRPr="00D1735D" w:rsidRDefault="00C06DD3" w:rsidP="00C06DD3">
      <w:pPr>
        <w:rPr>
          <w:rFonts w:ascii="Calibri" w:hAnsi="Calibri"/>
          <w:b/>
          <w:bCs/>
          <w:color w:val="670F3D"/>
          <w:sz w:val="24"/>
          <w:szCs w:val="22"/>
        </w:rPr>
      </w:pPr>
      <w:r w:rsidRPr="00D1735D">
        <w:rPr>
          <w:rFonts w:ascii="Calibri" w:hAnsi="Calibri"/>
          <w:b/>
          <w:bCs/>
          <w:color w:val="670F3D"/>
          <w:sz w:val="24"/>
          <w:szCs w:val="22"/>
        </w:rPr>
        <w:t>Widows, Orphans, and Slaves</w:t>
      </w:r>
    </w:p>
    <w:p w14:paraId="6A5F5820" w14:textId="77777777" w:rsidR="00C06DD3" w:rsidRPr="005559C5" w:rsidRDefault="00C06DD3" w:rsidP="00C06DD3">
      <w:pPr>
        <w:rPr>
          <w:rFonts w:ascii="Calibri" w:hAnsi="Calibri"/>
          <w:b/>
          <w:bCs/>
          <w:sz w:val="24"/>
          <w:szCs w:val="22"/>
        </w:rPr>
      </w:pPr>
    </w:p>
    <w:p w14:paraId="66C4B12B" w14:textId="77777777" w:rsidR="00C06DD3" w:rsidRPr="005559C5" w:rsidRDefault="00C06DD3" w:rsidP="00C06DD3">
      <w:pPr>
        <w:rPr>
          <w:rFonts w:ascii="Calibri" w:hAnsi="Calibri"/>
          <w:sz w:val="24"/>
          <w:szCs w:val="22"/>
        </w:rPr>
      </w:pPr>
      <w:r w:rsidRPr="005559C5">
        <w:rPr>
          <w:rFonts w:ascii="Calibri" w:hAnsi="Calibri"/>
          <w:sz w:val="24"/>
          <w:szCs w:val="22"/>
        </w:rPr>
        <w:t xml:space="preserve">Widows and slaves were the most unfortunate class of women in the ancient world, and orphans were usually listed with them. </w:t>
      </w:r>
    </w:p>
    <w:p w14:paraId="22CDADE4" w14:textId="77777777" w:rsidR="00C06DD3" w:rsidRPr="005559C5" w:rsidRDefault="00C06DD3" w:rsidP="00C06DD3">
      <w:pPr>
        <w:rPr>
          <w:rFonts w:ascii="Calibri" w:hAnsi="Calibri"/>
          <w:sz w:val="24"/>
          <w:szCs w:val="22"/>
        </w:rPr>
      </w:pPr>
    </w:p>
    <w:p w14:paraId="4794D38D" w14:textId="77777777" w:rsidR="00C06DD3" w:rsidRPr="005559C5" w:rsidRDefault="00C06DD3" w:rsidP="00C06DD3">
      <w:pPr>
        <w:rPr>
          <w:rFonts w:ascii="Calibri" w:hAnsi="Calibri"/>
          <w:sz w:val="24"/>
          <w:szCs w:val="22"/>
        </w:rPr>
      </w:pPr>
      <w:r w:rsidRPr="005559C5">
        <w:rPr>
          <w:rFonts w:ascii="Calibri" w:hAnsi="Calibri"/>
          <w:sz w:val="24"/>
          <w:szCs w:val="22"/>
        </w:rPr>
        <w:t>Tamar and Judah: Gen. 38</w:t>
      </w:r>
    </w:p>
    <w:p w14:paraId="3384AC41" w14:textId="77777777" w:rsidR="00C06DD3" w:rsidRPr="005559C5" w:rsidRDefault="00C06DD3" w:rsidP="00C06DD3">
      <w:pPr>
        <w:rPr>
          <w:rFonts w:ascii="Calibri" w:hAnsi="Calibri"/>
          <w:sz w:val="24"/>
          <w:szCs w:val="22"/>
        </w:rPr>
      </w:pPr>
    </w:p>
    <w:p w14:paraId="03D0FFE6" w14:textId="77777777" w:rsidR="00C06DD3" w:rsidRPr="005559C5" w:rsidRDefault="00C06DD3" w:rsidP="00C06DD3">
      <w:pPr>
        <w:rPr>
          <w:rFonts w:ascii="Calibri" w:hAnsi="Calibri"/>
          <w:sz w:val="24"/>
          <w:szCs w:val="22"/>
        </w:rPr>
      </w:pPr>
      <w:r w:rsidRPr="005559C5">
        <w:rPr>
          <w:rFonts w:ascii="Calibri" w:hAnsi="Calibri"/>
          <w:sz w:val="24"/>
          <w:szCs w:val="22"/>
        </w:rPr>
        <w:t xml:space="preserve">A widow’s distinctive garb: —Gen. 38:14 and 19 </w:t>
      </w:r>
    </w:p>
    <w:p w14:paraId="03F5DC92" w14:textId="77777777" w:rsidR="00C06DD3" w:rsidRPr="005559C5" w:rsidRDefault="00C06DD3" w:rsidP="00C06DD3">
      <w:pPr>
        <w:rPr>
          <w:rFonts w:ascii="Calibri" w:hAnsi="Calibri"/>
          <w:sz w:val="24"/>
          <w:szCs w:val="22"/>
        </w:rPr>
      </w:pPr>
    </w:p>
    <w:p w14:paraId="0A1B817E" w14:textId="77777777" w:rsidR="00C06DD3" w:rsidRPr="005559C5" w:rsidRDefault="00C06DD3" w:rsidP="00C06DD3">
      <w:pPr>
        <w:rPr>
          <w:rFonts w:ascii="Calibri" w:hAnsi="Calibri"/>
          <w:sz w:val="24"/>
          <w:szCs w:val="22"/>
        </w:rPr>
      </w:pPr>
      <w:r w:rsidRPr="005559C5">
        <w:rPr>
          <w:rFonts w:ascii="Calibri" w:hAnsi="Calibri"/>
          <w:sz w:val="24"/>
          <w:szCs w:val="22"/>
        </w:rPr>
        <w:t>Treatment of widows:</w:t>
      </w:r>
    </w:p>
    <w:p w14:paraId="5C4377F1" w14:textId="77777777" w:rsidR="00C06DD3" w:rsidRPr="005559C5" w:rsidRDefault="00C06DD3" w:rsidP="00C06DD3">
      <w:pPr>
        <w:rPr>
          <w:rFonts w:ascii="Calibri" w:hAnsi="Calibri"/>
          <w:sz w:val="24"/>
          <w:szCs w:val="22"/>
        </w:rPr>
      </w:pPr>
      <w:r w:rsidRPr="005559C5">
        <w:rPr>
          <w:rFonts w:ascii="Calibri" w:hAnsi="Calibri"/>
          <w:sz w:val="24"/>
          <w:szCs w:val="22"/>
        </w:rPr>
        <w:tab/>
        <w:t>Boaz to Ruth” “I have told the men not to lay a hand on you” Ruth 2:9</w:t>
      </w:r>
    </w:p>
    <w:p w14:paraId="235D4918" w14:textId="77777777" w:rsidR="00C06DD3" w:rsidRPr="005559C5" w:rsidRDefault="00C06DD3" w:rsidP="00C06DD3">
      <w:pPr>
        <w:rPr>
          <w:rFonts w:ascii="Calibri" w:hAnsi="Calibri"/>
          <w:sz w:val="24"/>
          <w:szCs w:val="22"/>
        </w:rPr>
      </w:pPr>
      <w:r w:rsidRPr="005559C5">
        <w:rPr>
          <w:rFonts w:ascii="Calibri" w:hAnsi="Calibri"/>
          <w:sz w:val="24"/>
          <w:szCs w:val="22"/>
        </w:rPr>
        <w:tab/>
        <w:t xml:space="preserve">Naomi to Ruth: Ruth 2:22. </w:t>
      </w:r>
    </w:p>
    <w:p w14:paraId="4CC9F0D0" w14:textId="77777777" w:rsidR="00C06DD3" w:rsidRPr="005559C5" w:rsidRDefault="00C06DD3" w:rsidP="00C06DD3">
      <w:pPr>
        <w:rPr>
          <w:rFonts w:ascii="Calibri" w:hAnsi="Calibri"/>
          <w:sz w:val="24"/>
          <w:szCs w:val="22"/>
        </w:rPr>
      </w:pPr>
      <w:r w:rsidRPr="005559C5">
        <w:rPr>
          <w:rFonts w:ascii="Calibri" w:hAnsi="Calibri"/>
          <w:sz w:val="24"/>
          <w:szCs w:val="22"/>
        </w:rPr>
        <w:tab/>
        <w:t>Widow of Nain: Luke 7:11, 12</w:t>
      </w:r>
    </w:p>
    <w:p w14:paraId="7A284642" w14:textId="77777777" w:rsidR="00C06DD3" w:rsidRPr="005559C5" w:rsidRDefault="00C06DD3" w:rsidP="00C06DD3">
      <w:pPr>
        <w:rPr>
          <w:rFonts w:ascii="Calibri" w:hAnsi="Calibri"/>
          <w:sz w:val="24"/>
          <w:szCs w:val="22"/>
        </w:rPr>
      </w:pPr>
      <w:r w:rsidRPr="005559C5">
        <w:rPr>
          <w:rFonts w:ascii="Calibri" w:hAnsi="Calibri"/>
          <w:sz w:val="24"/>
          <w:szCs w:val="22"/>
        </w:rPr>
        <w:tab/>
        <w:t>“Do not take advantage of a widow or an orphan.”  Exodus 22:22.</w:t>
      </w:r>
    </w:p>
    <w:p w14:paraId="761C44FD" w14:textId="77777777" w:rsidR="00C06DD3" w:rsidRPr="005559C5" w:rsidRDefault="00C06DD3" w:rsidP="00C06DD3">
      <w:pPr>
        <w:rPr>
          <w:rFonts w:ascii="Calibri" w:hAnsi="Calibri"/>
          <w:sz w:val="24"/>
          <w:szCs w:val="22"/>
        </w:rPr>
      </w:pPr>
    </w:p>
    <w:p w14:paraId="358F9738" w14:textId="77777777" w:rsidR="00C06DD3" w:rsidRPr="005559C5" w:rsidRDefault="00C06DD3" w:rsidP="00C06DD3">
      <w:pPr>
        <w:rPr>
          <w:rFonts w:ascii="Calibri" w:hAnsi="Calibri"/>
          <w:sz w:val="24"/>
          <w:szCs w:val="22"/>
        </w:rPr>
      </w:pPr>
      <w:r w:rsidRPr="005559C5">
        <w:rPr>
          <w:rFonts w:ascii="Calibri" w:hAnsi="Calibri"/>
          <w:sz w:val="24"/>
          <w:szCs w:val="22"/>
        </w:rPr>
        <w:t>Levirate law: Deuteronomy 25</w:t>
      </w:r>
    </w:p>
    <w:p w14:paraId="60A91C2E" w14:textId="77777777" w:rsidR="00C06DD3" w:rsidRPr="005559C5" w:rsidRDefault="00C06DD3" w:rsidP="00C06DD3">
      <w:pPr>
        <w:rPr>
          <w:rFonts w:ascii="Calibri" w:hAnsi="Calibri"/>
          <w:sz w:val="24"/>
          <w:szCs w:val="22"/>
        </w:rPr>
      </w:pPr>
    </w:p>
    <w:p w14:paraId="52AAEC92" w14:textId="77777777" w:rsidR="00C06DD3" w:rsidRPr="005559C5" w:rsidRDefault="00C06DD3" w:rsidP="00C06DD3">
      <w:pPr>
        <w:rPr>
          <w:rFonts w:ascii="Calibri" w:hAnsi="Calibri"/>
          <w:sz w:val="24"/>
          <w:szCs w:val="22"/>
        </w:rPr>
      </w:pPr>
      <w:r w:rsidRPr="005559C5">
        <w:rPr>
          <w:rFonts w:ascii="Calibri" w:hAnsi="Calibri"/>
          <w:sz w:val="24"/>
          <w:szCs w:val="22"/>
        </w:rPr>
        <w:t>Some well-known widows in Scripture:</w:t>
      </w:r>
    </w:p>
    <w:p w14:paraId="02429168" w14:textId="77777777" w:rsidR="00C06DD3" w:rsidRPr="005559C5" w:rsidRDefault="00C06DD3" w:rsidP="00C06DD3">
      <w:pPr>
        <w:rPr>
          <w:rFonts w:ascii="Calibri" w:hAnsi="Calibri"/>
          <w:sz w:val="24"/>
          <w:szCs w:val="22"/>
        </w:rPr>
      </w:pPr>
      <w:r w:rsidRPr="005559C5">
        <w:rPr>
          <w:rFonts w:ascii="Calibri" w:hAnsi="Calibri"/>
          <w:sz w:val="24"/>
          <w:szCs w:val="22"/>
        </w:rPr>
        <w:tab/>
        <w:t xml:space="preserve">Anna: Luke 2:36 </w:t>
      </w:r>
    </w:p>
    <w:p w14:paraId="4ED0F9A1" w14:textId="77777777" w:rsidR="00C06DD3" w:rsidRPr="005559C5" w:rsidRDefault="00C06DD3" w:rsidP="00C06DD3">
      <w:pPr>
        <w:rPr>
          <w:rFonts w:ascii="Calibri" w:hAnsi="Calibri"/>
          <w:sz w:val="24"/>
          <w:szCs w:val="22"/>
        </w:rPr>
      </w:pPr>
      <w:r w:rsidRPr="005559C5">
        <w:rPr>
          <w:rFonts w:ascii="Calibri" w:hAnsi="Calibri"/>
          <w:sz w:val="24"/>
          <w:szCs w:val="22"/>
        </w:rPr>
        <w:tab/>
        <w:t>The Widow of Zarephath: 1 Kings 17</w:t>
      </w:r>
    </w:p>
    <w:p w14:paraId="42056DD5" w14:textId="77777777" w:rsidR="00C06DD3" w:rsidRPr="005559C5" w:rsidRDefault="00C06DD3" w:rsidP="00C06DD3">
      <w:pPr>
        <w:rPr>
          <w:rFonts w:ascii="Calibri" w:hAnsi="Calibri"/>
          <w:sz w:val="24"/>
          <w:szCs w:val="22"/>
        </w:rPr>
      </w:pPr>
      <w:r w:rsidRPr="005559C5">
        <w:rPr>
          <w:rFonts w:ascii="Calibri" w:hAnsi="Calibri"/>
          <w:sz w:val="24"/>
          <w:szCs w:val="22"/>
        </w:rPr>
        <w:tab/>
        <w:t>The widow of Nain: Luke 7</w:t>
      </w:r>
    </w:p>
    <w:p w14:paraId="655354C6" w14:textId="77777777" w:rsidR="00C06DD3" w:rsidRPr="005559C5" w:rsidRDefault="00C06DD3" w:rsidP="00C06DD3">
      <w:pPr>
        <w:rPr>
          <w:rFonts w:ascii="Calibri" w:hAnsi="Calibri"/>
          <w:sz w:val="24"/>
          <w:szCs w:val="22"/>
        </w:rPr>
      </w:pPr>
      <w:r w:rsidRPr="005559C5">
        <w:rPr>
          <w:rFonts w:ascii="Calibri" w:hAnsi="Calibri"/>
          <w:sz w:val="24"/>
          <w:szCs w:val="22"/>
        </w:rPr>
        <w:tab/>
        <w:t>The persistent widow: Luke 18:1</w:t>
      </w:r>
    </w:p>
    <w:p w14:paraId="48E82C4F" w14:textId="77777777" w:rsidR="00C06DD3" w:rsidRPr="005559C5" w:rsidRDefault="00C06DD3" w:rsidP="00C06DD3">
      <w:pPr>
        <w:rPr>
          <w:rFonts w:ascii="Calibri" w:hAnsi="Calibri"/>
          <w:sz w:val="24"/>
          <w:szCs w:val="22"/>
        </w:rPr>
      </w:pPr>
      <w:r w:rsidRPr="005559C5">
        <w:rPr>
          <w:rFonts w:ascii="Calibri" w:hAnsi="Calibri"/>
          <w:sz w:val="24"/>
          <w:szCs w:val="22"/>
        </w:rPr>
        <w:tab/>
        <w:t xml:space="preserve">The prophet’s widow whom Elijah helped: 2 Kings 4:1 </w:t>
      </w:r>
    </w:p>
    <w:p w14:paraId="0DF8C09F" w14:textId="77777777" w:rsidR="00C06DD3" w:rsidRPr="005559C5" w:rsidRDefault="00C06DD3" w:rsidP="00C06DD3">
      <w:pPr>
        <w:rPr>
          <w:rFonts w:ascii="Calibri" w:hAnsi="Calibri"/>
          <w:sz w:val="24"/>
          <w:szCs w:val="22"/>
        </w:rPr>
      </w:pPr>
    </w:p>
    <w:p w14:paraId="1B025926" w14:textId="77777777" w:rsidR="00C06DD3" w:rsidRPr="005559C5" w:rsidRDefault="00C06DD3" w:rsidP="00C06DD3">
      <w:pPr>
        <w:rPr>
          <w:rFonts w:ascii="Calibri" w:hAnsi="Calibri"/>
          <w:sz w:val="24"/>
          <w:szCs w:val="24"/>
        </w:rPr>
      </w:pPr>
      <w:r w:rsidRPr="005559C5">
        <w:rPr>
          <w:rFonts w:ascii="Calibri" w:hAnsi="Calibri"/>
          <w:sz w:val="24"/>
          <w:szCs w:val="24"/>
        </w:rPr>
        <w:t>Slaves/servants: Rhoda: Acts 12; Naaman’s wife’s servant: 2 Kings 5</w:t>
      </w:r>
    </w:p>
    <w:p w14:paraId="4422C1EC" w14:textId="77777777" w:rsidR="00C06DD3" w:rsidRPr="005559C5" w:rsidRDefault="00C06DD3" w:rsidP="00C06DD3">
      <w:pPr>
        <w:rPr>
          <w:rFonts w:ascii="Calibri" w:hAnsi="Calibri"/>
          <w:sz w:val="24"/>
          <w:szCs w:val="24"/>
        </w:rPr>
      </w:pPr>
    </w:p>
    <w:p w14:paraId="047660A4" w14:textId="77777777" w:rsidR="00C06DD3" w:rsidRPr="005559C5" w:rsidRDefault="00C06DD3" w:rsidP="00C06DD3">
      <w:pPr>
        <w:rPr>
          <w:rFonts w:ascii="Calibri" w:hAnsi="Calibri"/>
          <w:sz w:val="24"/>
          <w:szCs w:val="24"/>
        </w:rPr>
      </w:pPr>
      <w:r w:rsidRPr="005559C5">
        <w:rPr>
          <w:rFonts w:ascii="Calibri" w:hAnsi="Calibri"/>
          <w:sz w:val="24"/>
          <w:szCs w:val="24"/>
        </w:rPr>
        <w:t xml:space="preserve">Division among the believers in Jerusalem regarding widows: Acts 6. </w:t>
      </w:r>
    </w:p>
    <w:p w14:paraId="4C662841" w14:textId="77777777" w:rsidR="00C06DD3" w:rsidRPr="005559C5" w:rsidRDefault="00C06DD3" w:rsidP="00C06DD3">
      <w:pPr>
        <w:rPr>
          <w:rFonts w:ascii="Calibri" w:hAnsi="Calibri"/>
          <w:sz w:val="24"/>
          <w:szCs w:val="24"/>
        </w:rPr>
      </w:pPr>
      <w:r w:rsidRPr="005559C5">
        <w:rPr>
          <w:rFonts w:ascii="Calibri" w:hAnsi="Calibri"/>
          <w:sz w:val="24"/>
          <w:szCs w:val="24"/>
        </w:rPr>
        <w:t>Paul regarding care of widows if they are unable to care for themselves: 1 Timothy 5:3</w:t>
      </w:r>
    </w:p>
    <w:p w14:paraId="062313B1" w14:textId="77777777" w:rsidR="00C06DD3" w:rsidRPr="00C91B17" w:rsidRDefault="00C06DD3" w:rsidP="00C06DD3">
      <w:pPr>
        <w:rPr>
          <w:rFonts w:ascii="Calibri" w:hAnsi="Calibri"/>
          <w:b/>
          <w:bCs/>
          <w:sz w:val="22"/>
          <w:szCs w:val="22"/>
        </w:rPr>
      </w:pPr>
    </w:p>
    <w:p w14:paraId="0AB72B1F" w14:textId="77777777" w:rsidR="00C06DD3" w:rsidRPr="00D1735D" w:rsidRDefault="00C06DD3" w:rsidP="00C06DD3">
      <w:pPr>
        <w:rPr>
          <w:rFonts w:ascii="Calibri" w:hAnsi="Calibri"/>
          <w:b/>
          <w:bCs/>
          <w:color w:val="670F3D"/>
          <w:sz w:val="24"/>
          <w:szCs w:val="22"/>
        </w:rPr>
      </w:pPr>
      <w:r w:rsidRPr="00D1735D">
        <w:rPr>
          <w:rFonts w:ascii="Calibri" w:hAnsi="Calibri"/>
          <w:b/>
          <w:bCs/>
          <w:color w:val="670F3D"/>
          <w:sz w:val="24"/>
          <w:szCs w:val="22"/>
        </w:rPr>
        <w:t>A Woman’s Work Is Never Done</w:t>
      </w:r>
    </w:p>
    <w:p w14:paraId="2FFDF21F" w14:textId="77777777" w:rsidR="00C06DD3" w:rsidRPr="00D1735D" w:rsidRDefault="00C06DD3" w:rsidP="00C06DD3">
      <w:pPr>
        <w:rPr>
          <w:rFonts w:ascii="Calibri" w:hAnsi="Calibri"/>
          <w:b/>
          <w:bCs/>
          <w:sz w:val="21"/>
          <w:szCs w:val="22"/>
        </w:rPr>
      </w:pPr>
    </w:p>
    <w:p w14:paraId="3C3E4908" w14:textId="77777777" w:rsidR="00C06DD3" w:rsidRPr="005559C5" w:rsidRDefault="00C06DD3" w:rsidP="00C06DD3">
      <w:pPr>
        <w:rPr>
          <w:rFonts w:ascii="Calibri" w:hAnsi="Calibri"/>
          <w:sz w:val="24"/>
          <w:szCs w:val="22"/>
        </w:rPr>
      </w:pPr>
      <w:r w:rsidRPr="005559C5">
        <w:rPr>
          <w:rFonts w:ascii="Calibri" w:hAnsi="Calibri"/>
          <w:sz w:val="24"/>
          <w:szCs w:val="22"/>
        </w:rPr>
        <w:t>Tasks/professions/roles</w:t>
      </w:r>
    </w:p>
    <w:p w14:paraId="3C849378"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Shepherdess   Rachel, Zipporah</w:t>
      </w:r>
    </w:p>
    <w:p w14:paraId="451A3B16"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Manufacture and sale of fabric: Ezekiel 27:7 and 16: </w:t>
      </w:r>
    </w:p>
    <w:p w14:paraId="1A598254"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Preparation of food; this might begin in the harvest field: Ruth 2 </w:t>
      </w:r>
    </w:p>
    <w:p w14:paraId="76E980FE"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Grinding of the grain: Matthew 24:41</w:t>
      </w:r>
    </w:p>
    <w:p w14:paraId="77067E1E"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Drawing water: Genesis 24, John 4, Mark 14:13</w:t>
      </w:r>
    </w:p>
    <w:p w14:paraId="4F2129D4"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Act as hostess: Mary and Martha: Luke 10</w:t>
      </w:r>
    </w:p>
    <w:p w14:paraId="464E7744"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Political leader: Athaliah, (2 Kings 11); Jezebel (1 Kings 21); Esther; Deborah (Judges 4 and 5). </w:t>
      </w:r>
    </w:p>
    <w:p w14:paraId="4B424FF5"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Involved in business: Lydia (Acts 16) Priscilla (Acts 18), Sapphira (Acts 5). </w:t>
      </w:r>
    </w:p>
    <w:p w14:paraId="4A024531"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Ministry: Hulda (2 Chron. 34), Junia (Rom. 16:7), Phoebe (Rom. 16:1), Priscilla (Acts 18), the Samaritan woman (John 4), and Tabitha or Dorcas (Acts 9:36-43). </w:t>
      </w:r>
    </w:p>
    <w:p w14:paraId="542544D0"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Prostitute: Leviticus 19:29, Deuteronomy 23:18</w:t>
      </w:r>
    </w:p>
    <w:p w14:paraId="34CDBB80"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 xml:space="preserve">Slaves: Naaman’s wife’s slave girl; the slave girl who followed Paul and Silas (Acts 16:16-21) </w:t>
      </w:r>
    </w:p>
    <w:p w14:paraId="539EF278" w14:textId="77777777" w:rsidR="00C06DD3" w:rsidRPr="005559C5" w:rsidRDefault="00C06DD3" w:rsidP="00C06DD3">
      <w:pPr>
        <w:pStyle w:val="ListParagraph"/>
        <w:widowControl/>
        <w:numPr>
          <w:ilvl w:val="0"/>
          <w:numId w:val="31"/>
        </w:numPr>
        <w:autoSpaceDE/>
        <w:autoSpaceDN/>
        <w:adjustRightInd/>
        <w:contextualSpacing/>
        <w:rPr>
          <w:rFonts w:ascii="Calibri" w:hAnsi="Calibri"/>
          <w:sz w:val="24"/>
          <w:szCs w:val="22"/>
        </w:rPr>
      </w:pPr>
      <w:r w:rsidRPr="005559C5">
        <w:rPr>
          <w:rFonts w:ascii="Calibri" w:hAnsi="Calibri"/>
          <w:sz w:val="24"/>
          <w:szCs w:val="22"/>
        </w:rPr>
        <w:t>Wail: Jeremiah 9:17</w:t>
      </w:r>
    </w:p>
    <w:p w14:paraId="13C8BEB0" w14:textId="77777777" w:rsidR="00C06DD3" w:rsidRPr="005559C5" w:rsidRDefault="00C06DD3" w:rsidP="00C06DD3">
      <w:pPr>
        <w:rPr>
          <w:rFonts w:ascii="Calibri" w:hAnsi="Calibri"/>
          <w:sz w:val="24"/>
          <w:szCs w:val="22"/>
        </w:rPr>
      </w:pPr>
    </w:p>
    <w:p w14:paraId="1748184B" w14:textId="77777777" w:rsidR="00C06DD3" w:rsidRPr="005559C5" w:rsidRDefault="00C06DD3" w:rsidP="00C06DD3">
      <w:pPr>
        <w:rPr>
          <w:rFonts w:ascii="Calibri" w:hAnsi="Calibri"/>
          <w:sz w:val="24"/>
          <w:szCs w:val="22"/>
        </w:rPr>
      </w:pPr>
      <w:r w:rsidRPr="005559C5">
        <w:rPr>
          <w:rFonts w:ascii="Calibri" w:hAnsi="Calibri"/>
          <w:sz w:val="24"/>
          <w:szCs w:val="22"/>
        </w:rPr>
        <w:t>The woman of Proverbs 31:</w:t>
      </w:r>
    </w:p>
    <w:p w14:paraId="43D8AB1F"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wove wool and flax </w:t>
      </w:r>
    </w:p>
    <w:p w14:paraId="6A298EBD"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involved in international trade</w:t>
      </w:r>
    </w:p>
    <w:p w14:paraId="5755D7A1"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provided food for her family while directing the servant girls </w:t>
      </w:r>
    </w:p>
    <w:p w14:paraId="133E15B4"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bought and sold land </w:t>
      </w:r>
    </w:p>
    <w:p w14:paraId="4FD3688A"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planted a vineyard, </w:t>
      </w:r>
    </w:p>
    <w:p w14:paraId="7C5E6147"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a hostess </w:t>
      </w:r>
    </w:p>
    <w:p w14:paraId="4BC6D741"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philanthropist </w:t>
      </w:r>
    </w:p>
    <w:p w14:paraId="263CB933"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made clothing for sale</w:t>
      </w:r>
    </w:p>
    <w:p w14:paraId="0299922D" w14:textId="77777777" w:rsidR="00C06DD3" w:rsidRPr="005559C5" w:rsidRDefault="00C06DD3" w:rsidP="005559C5">
      <w:pPr>
        <w:pStyle w:val="ListParagraph"/>
        <w:numPr>
          <w:ilvl w:val="0"/>
          <w:numId w:val="34"/>
        </w:numPr>
        <w:rPr>
          <w:rFonts w:ascii="Calibri" w:hAnsi="Calibri"/>
          <w:sz w:val="24"/>
          <w:szCs w:val="22"/>
        </w:rPr>
      </w:pPr>
      <w:r w:rsidRPr="005559C5">
        <w:rPr>
          <w:rFonts w:ascii="Calibri" w:hAnsi="Calibri"/>
          <w:sz w:val="24"/>
          <w:szCs w:val="22"/>
        </w:rPr>
        <w:t xml:space="preserve">a great wife and mother </w:t>
      </w:r>
    </w:p>
    <w:p w14:paraId="5889881C" w14:textId="77777777" w:rsidR="00C06DD3" w:rsidRPr="005559C5" w:rsidRDefault="00C06DD3" w:rsidP="00C06DD3">
      <w:pPr>
        <w:rPr>
          <w:rFonts w:ascii="Calibri" w:hAnsi="Calibri"/>
          <w:sz w:val="24"/>
          <w:szCs w:val="22"/>
        </w:rPr>
      </w:pPr>
    </w:p>
    <w:p w14:paraId="00BA799E" w14:textId="77777777" w:rsidR="00C06DD3" w:rsidRPr="00FC3FC8" w:rsidRDefault="00C06DD3" w:rsidP="00C06DD3">
      <w:pPr>
        <w:rPr>
          <w:rFonts w:ascii="Calibri" w:hAnsi="Calibri"/>
          <w:b/>
          <w:bCs/>
          <w:color w:val="670F3D"/>
          <w:sz w:val="24"/>
          <w:szCs w:val="22"/>
        </w:rPr>
      </w:pPr>
      <w:r w:rsidRPr="00FC3FC8">
        <w:rPr>
          <w:rFonts w:ascii="Calibri" w:hAnsi="Calibri"/>
          <w:b/>
          <w:bCs/>
          <w:color w:val="670F3D"/>
          <w:sz w:val="24"/>
          <w:szCs w:val="22"/>
        </w:rPr>
        <w:t>At the Temple</w:t>
      </w:r>
    </w:p>
    <w:p w14:paraId="0CD85846" w14:textId="77777777" w:rsidR="00C06DD3" w:rsidRPr="00C91B17" w:rsidRDefault="00C06DD3" w:rsidP="00C06DD3">
      <w:pPr>
        <w:rPr>
          <w:rFonts w:ascii="Calibri" w:hAnsi="Calibri"/>
          <w:b/>
          <w:bCs/>
          <w:sz w:val="22"/>
          <w:szCs w:val="22"/>
        </w:rPr>
      </w:pPr>
    </w:p>
    <w:p w14:paraId="62BF3FE8" w14:textId="77777777" w:rsidR="00C06DD3" w:rsidRPr="005559C5" w:rsidRDefault="00C06DD3" w:rsidP="00C06DD3">
      <w:pPr>
        <w:rPr>
          <w:rFonts w:ascii="Calibri" w:hAnsi="Calibri"/>
          <w:sz w:val="24"/>
          <w:szCs w:val="22"/>
        </w:rPr>
      </w:pPr>
      <w:r w:rsidRPr="005559C5">
        <w:rPr>
          <w:rFonts w:ascii="Calibri" w:hAnsi="Calibri"/>
          <w:sz w:val="24"/>
          <w:szCs w:val="22"/>
        </w:rPr>
        <w:t>The Hebrew women did not go to the temple often; the men were required to attend certain temple/tabernacle services each year, but the women were not; they were exempted but not excluded: 1 Samuel 1 and 2</w:t>
      </w:r>
    </w:p>
    <w:p w14:paraId="5E03A1C0" w14:textId="77777777" w:rsidR="00C06DD3" w:rsidRPr="005559C5" w:rsidRDefault="00C06DD3" w:rsidP="00C06DD3">
      <w:pPr>
        <w:rPr>
          <w:rFonts w:ascii="Calibri" w:hAnsi="Calibri"/>
          <w:sz w:val="24"/>
          <w:szCs w:val="22"/>
        </w:rPr>
      </w:pPr>
    </w:p>
    <w:p w14:paraId="4C612BA6" w14:textId="77777777" w:rsidR="00C06DD3" w:rsidRPr="005559C5" w:rsidRDefault="00C06DD3" w:rsidP="00C06DD3">
      <w:pPr>
        <w:rPr>
          <w:rFonts w:ascii="Calibri" w:hAnsi="Calibri"/>
          <w:sz w:val="24"/>
          <w:szCs w:val="22"/>
        </w:rPr>
      </w:pPr>
      <w:r w:rsidRPr="005559C5">
        <w:rPr>
          <w:rFonts w:ascii="Calibri" w:hAnsi="Calibri"/>
          <w:sz w:val="24"/>
          <w:szCs w:val="22"/>
        </w:rPr>
        <w:t xml:space="preserve">Many women who were known for their spiritual or religious story: </w:t>
      </w:r>
    </w:p>
    <w:p w14:paraId="46D46488" w14:textId="77777777" w:rsidR="00C06DD3" w:rsidRPr="005559C5" w:rsidRDefault="00C06DD3" w:rsidP="00C06DD3">
      <w:pPr>
        <w:rPr>
          <w:rFonts w:ascii="Calibri" w:hAnsi="Calibri"/>
          <w:sz w:val="24"/>
          <w:szCs w:val="22"/>
        </w:rPr>
      </w:pPr>
      <w:r w:rsidRPr="00C91B17">
        <w:rPr>
          <w:rFonts w:ascii="Calibri" w:hAnsi="Calibri"/>
          <w:sz w:val="22"/>
          <w:szCs w:val="22"/>
        </w:rPr>
        <w:tab/>
      </w:r>
      <w:r w:rsidRPr="005559C5">
        <w:rPr>
          <w:rFonts w:ascii="Calibri" w:hAnsi="Calibri"/>
          <w:sz w:val="24"/>
          <w:szCs w:val="22"/>
        </w:rPr>
        <w:t>Mary, the mother of Jesus</w:t>
      </w:r>
    </w:p>
    <w:p w14:paraId="5D219E74" w14:textId="77777777" w:rsidR="00C06DD3" w:rsidRPr="005559C5" w:rsidRDefault="00C06DD3" w:rsidP="00C06DD3">
      <w:pPr>
        <w:rPr>
          <w:rFonts w:ascii="Calibri" w:hAnsi="Calibri"/>
          <w:sz w:val="24"/>
          <w:szCs w:val="22"/>
        </w:rPr>
      </w:pPr>
      <w:r w:rsidRPr="005559C5">
        <w:rPr>
          <w:rFonts w:ascii="Calibri" w:hAnsi="Calibri"/>
          <w:sz w:val="24"/>
          <w:szCs w:val="22"/>
        </w:rPr>
        <w:tab/>
        <w:t>Hannah, known for her prayer</w:t>
      </w:r>
    </w:p>
    <w:p w14:paraId="6DC8BB4E" w14:textId="77777777" w:rsidR="00C06DD3" w:rsidRPr="005559C5" w:rsidRDefault="00C06DD3" w:rsidP="00C06DD3">
      <w:pPr>
        <w:rPr>
          <w:rFonts w:ascii="Calibri" w:hAnsi="Calibri"/>
          <w:sz w:val="24"/>
          <w:szCs w:val="22"/>
        </w:rPr>
      </w:pPr>
      <w:r w:rsidRPr="005559C5">
        <w:rPr>
          <w:rFonts w:ascii="Calibri" w:hAnsi="Calibri"/>
          <w:sz w:val="24"/>
          <w:szCs w:val="22"/>
        </w:rPr>
        <w:lastRenderedPageBreak/>
        <w:tab/>
        <w:t xml:space="preserve">Mary Magdalene who first proclaimed the risen Savior </w:t>
      </w:r>
    </w:p>
    <w:p w14:paraId="48C68025" w14:textId="77777777" w:rsidR="00C06DD3" w:rsidRPr="005559C5" w:rsidRDefault="00C06DD3" w:rsidP="00C06DD3">
      <w:pPr>
        <w:rPr>
          <w:rFonts w:ascii="Calibri" w:hAnsi="Calibri"/>
          <w:sz w:val="24"/>
          <w:szCs w:val="22"/>
        </w:rPr>
      </w:pPr>
      <w:r w:rsidRPr="005559C5">
        <w:rPr>
          <w:rFonts w:ascii="Calibri" w:hAnsi="Calibri"/>
          <w:sz w:val="24"/>
          <w:szCs w:val="22"/>
        </w:rPr>
        <w:tab/>
        <w:t>The women who traveled and ministered with Jesus and his disciples: Luke 8:1-3</w:t>
      </w:r>
    </w:p>
    <w:p w14:paraId="022ED8FF" w14:textId="77777777" w:rsidR="00C06DD3" w:rsidRPr="005559C5" w:rsidRDefault="00C06DD3" w:rsidP="00C06DD3">
      <w:pPr>
        <w:rPr>
          <w:rFonts w:ascii="Calibri" w:hAnsi="Calibri"/>
          <w:sz w:val="24"/>
          <w:szCs w:val="22"/>
        </w:rPr>
      </w:pPr>
      <w:r w:rsidRPr="005559C5">
        <w:rPr>
          <w:rFonts w:ascii="Calibri" w:hAnsi="Calibri"/>
          <w:sz w:val="24"/>
          <w:szCs w:val="22"/>
        </w:rPr>
        <w:tab/>
        <w:t xml:space="preserve">Lydia, who apparently hosted the Philippi church in her home: Acts 16 </w:t>
      </w:r>
    </w:p>
    <w:p w14:paraId="5A476209" w14:textId="77777777" w:rsidR="00C06DD3" w:rsidRPr="005559C5" w:rsidRDefault="00C06DD3" w:rsidP="00C06DD3">
      <w:pPr>
        <w:rPr>
          <w:rFonts w:ascii="Calibri" w:hAnsi="Calibri"/>
          <w:sz w:val="24"/>
          <w:szCs w:val="22"/>
        </w:rPr>
      </w:pPr>
      <w:r w:rsidRPr="005559C5">
        <w:rPr>
          <w:rFonts w:ascii="Calibri" w:hAnsi="Calibri"/>
          <w:sz w:val="24"/>
          <w:szCs w:val="22"/>
        </w:rPr>
        <w:tab/>
        <w:t>Priscilla who worked with her husband and Paul in spreading the gospel: Acts 18</w:t>
      </w:r>
    </w:p>
    <w:p w14:paraId="7F88E456" w14:textId="77777777" w:rsidR="00C06DD3" w:rsidRPr="005559C5" w:rsidRDefault="00C06DD3" w:rsidP="00C06DD3">
      <w:pPr>
        <w:rPr>
          <w:rFonts w:ascii="Calibri" w:hAnsi="Calibri"/>
          <w:sz w:val="24"/>
          <w:szCs w:val="22"/>
        </w:rPr>
      </w:pPr>
      <w:r w:rsidRPr="005559C5">
        <w:rPr>
          <w:rFonts w:ascii="Calibri" w:hAnsi="Calibri"/>
          <w:sz w:val="24"/>
          <w:szCs w:val="22"/>
        </w:rPr>
        <w:tab/>
        <w:t xml:space="preserve">The women mentioned in Romans 16. </w:t>
      </w:r>
    </w:p>
    <w:p w14:paraId="41ACABC2" w14:textId="77777777" w:rsidR="00C06DD3" w:rsidRPr="00C91B17" w:rsidRDefault="00C06DD3" w:rsidP="00C06DD3">
      <w:pPr>
        <w:rPr>
          <w:rFonts w:ascii="Calibri" w:hAnsi="Calibri"/>
          <w:sz w:val="22"/>
          <w:szCs w:val="22"/>
        </w:rPr>
      </w:pPr>
    </w:p>
    <w:p w14:paraId="1845F657" w14:textId="77777777" w:rsidR="00C06DD3" w:rsidRDefault="00C06DD3" w:rsidP="00C06DD3">
      <w:pPr>
        <w:rPr>
          <w:rFonts w:ascii="Calibri" w:hAnsi="Calibri"/>
          <w:sz w:val="24"/>
          <w:szCs w:val="22"/>
        </w:rPr>
      </w:pPr>
      <w:r w:rsidRPr="005559C5">
        <w:rPr>
          <w:rFonts w:ascii="Calibri" w:hAnsi="Calibri"/>
          <w:sz w:val="24"/>
          <w:szCs w:val="22"/>
        </w:rPr>
        <w:t xml:space="preserve">There were also women prophets: </w:t>
      </w:r>
    </w:p>
    <w:p w14:paraId="7C48A7B0" w14:textId="77777777" w:rsidR="006A1DFB" w:rsidRPr="005559C5" w:rsidRDefault="006A1DFB" w:rsidP="00C06DD3">
      <w:pPr>
        <w:rPr>
          <w:rFonts w:ascii="Calibri" w:hAnsi="Calibri"/>
          <w:sz w:val="24"/>
          <w:szCs w:val="22"/>
        </w:rPr>
      </w:pPr>
    </w:p>
    <w:p w14:paraId="4F08184F" w14:textId="77777777"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 xml:space="preserve">Miriam (Exodus 15:20), </w:t>
      </w:r>
    </w:p>
    <w:p w14:paraId="04996B17" w14:textId="77777777"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 xml:space="preserve">Anna (Luke 2:37, 38), </w:t>
      </w:r>
    </w:p>
    <w:p w14:paraId="0CAE0369" w14:textId="77777777"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 xml:space="preserve">Deborah (Judges 4), </w:t>
      </w:r>
    </w:p>
    <w:p w14:paraId="0AC59383" w14:textId="658EDA02"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Hulda (2 Ch</w:t>
      </w:r>
      <w:r w:rsidR="00FC3FC8">
        <w:rPr>
          <w:rFonts w:ascii="Calibri" w:hAnsi="Calibri"/>
          <w:sz w:val="24"/>
          <w:szCs w:val="22"/>
        </w:rPr>
        <w:t xml:space="preserve">ronicles </w:t>
      </w:r>
      <w:r w:rsidRPr="00FC3FC8">
        <w:rPr>
          <w:rFonts w:ascii="Calibri" w:hAnsi="Calibri"/>
          <w:sz w:val="24"/>
          <w:szCs w:val="22"/>
        </w:rPr>
        <w:t xml:space="preserve">34), </w:t>
      </w:r>
    </w:p>
    <w:p w14:paraId="58B8BD30" w14:textId="77777777"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 xml:space="preserve">Isaiah’s wife (Isa. 8:3), </w:t>
      </w:r>
    </w:p>
    <w:p w14:paraId="423EC7E8" w14:textId="77777777" w:rsidR="00C06DD3" w:rsidRPr="00FC3FC8" w:rsidRDefault="00C06DD3" w:rsidP="00FC3FC8">
      <w:pPr>
        <w:pStyle w:val="ListParagraph"/>
        <w:numPr>
          <w:ilvl w:val="0"/>
          <w:numId w:val="42"/>
        </w:numPr>
        <w:rPr>
          <w:rFonts w:ascii="Calibri" w:hAnsi="Calibri"/>
          <w:sz w:val="24"/>
          <w:szCs w:val="22"/>
        </w:rPr>
      </w:pPr>
      <w:r w:rsidRPr="00FC3FC8">
        <w:rPr>
          <w:rFonts w:ascii="Calibri" w:hAnsi="Calibri"/>
          <w:sz w:val="24"/>
          <w:szCs w:val="22"/>
        </w:rPr>
        <w:t>Philip’s daughters (Acts 21:9), and others/</w:t>
      </w:r>
    </w:p>
    <w:p w14:paraId="7D87F794" w14:textId="77777777" w:rsidR="005559C5" w:rsidRPr="005559C5" w:rsidRDefault="005559C5" w:rsidP="00C06DD3">
      <w:pPr>
        <w:rPr>
          <w:rFonts w:ascii="Calibri" w:hAnsi="Calibri"/>
          <w:sz w:val="24"/>
          <w:szCs w:val="22"/>
        </w:rPr>
      </w:pPr>
    </w:p>
    <w:p w14:paraId="6431E2F9" w14:textId="77777777" w:rsidR="00C06DD3" w:rsidRPr="005559C5" w:rsidRDefault="00C06DD3" w:rsidP="00C06DD3">
      <w:pPr>
        <w:rPr>
          <w:rFonts w:ascii="Calibri" w:hAnsi="Calibri"/>
          <w:sz w:val="24"/>
          <w:szCs w:val="22"/>
        </w:rPr>
      </w:pPr>
      <w:r w:rsidRPr="005559C5">
        <w:rPr>
          <w:rFonts w:ascii="Calibri" w:hAnsi="Calibri"/>
          <w:sz w:val="24"/>
          <w:szCs w:val="22"/>
        </w:rPr>
        <w:t>1 Corinthians 11:5, 6: “But every woman who prays or prophesies with her head uncovered dishonors her head….”</w:t>
      </w:r>
    </w:p>
    <w:p w14:paraId="68DD4E2F" w14:textId="77777777" w:rsidR="00C06DD3" w:rsidRPr="005559C5" w:rsidRDefault="00C06DD3" w:rsidP="00C06DD3">
      <w:pPr>
        <w:rPr>
          <w:rFonts w:ascii="Calibri" w:hAnsi="Calibri"/>
          <w:sz w:val="24"/>
          <w:szCs w:val="22"/>
        </w:rPr>
      </w:pPr>
    </w:p>
    <w:p w14:paraId="0D0D5837" w14:textId="77777777" w:rsidR="00C06DD3" w:rsidRPr="005559C5" w:rsidRDefault="00C06DD3" w:rsidP="00C06DD3">
      <w:pPr>
        <w:rPr>
          <w:rFonts w:ascii="Calibri" w:hAnsi="Calibri"/>
          <w:b/>
          <w:bCs/>
          <w:sz w:val="24"/>
          <w:szCs w:val="22"/>
        </w:rPr>
      </w:pPr>
      <w:r w:rsidRPr="005559C5">
        <w:rPr>
          <w:rFonts w:ascii="Calibri" w:hAnsi="Calibri"/>
          <w:sz w:val="24"/>
          <w:szCs w:val="22"/>
        </w:rPr>
        <w:t xml:space="preserve">Women who served at the entrance to the tent of meeting: Exodus 38:8; Deuteronomy 23:17; 1 Samuel 2:22: </w:t>
      </w:r>
    </w:p>
    <w:p w14:paraId="53FDE21D" w14:textId="77777777" w:rsidR="00C06DD3" w:rsidRPr="005559C5" w:rsidRDefault="00C06DD3" w:rsidP="00C06DD3">
      <w:pPr>
        <w:rPr>
          <w:rFonts w:ascii="Calibri" w:hAnsi="Calibri"/>
          <w:b/>
          <w:bCs/>
          <w:sz w:val="24"/>
          <w:szCs w:val="22"/>
        </w:rPr>
      </w:pPr>
    </w:p>
    <w:p w14:paraId="7DE2B173" w14:textId="77777777" w:rsidR="00C06DD3" w:rsidRPr="006A1DFB" w:rsidRDefault="00C06DD3" w:rsidP="00C06DD3">
      <w:pPr>
        <w:rPr>
          <w:rFonts w:ascii="Calibri" w:hAnsi="Calibri"/>
          <w:b/>
          <w:bCs/>
          <w:color w:val="670F3D"/>
          <w:sz w:val="24"/>
          <w:szCs w:val="22"/>
        </w:rPr>
      </w:pPr>
      <w:r w:rsidRPr="006A1DFB">
        <w:rPr>
          <w:rFonts w:ascii="Calibri" w:hAnsi="Calibri"/>
          <w:b/>
          <w:bCs/>
          <w:color w:val="670F3D"/>
          <w:sz w:val="24"/>
          <w:szCs w:val="22"/>
        </w:rPr>
        <w:t>What to Wear</w:t>
      </w:r>
    </w:p>
    <w:p w14:paraId="7CBE7F03" w14:textId="77777777" w:rsidR="00C06DD3" w:rsidRPr="00C91B17" w:rsidRDefault="00C06DD3" w:rsidP="00C06DD3">
      <w:pPr>
        <w:rPr>
          <w:rFonts w:ascii="Calibri" w:hAnsi="Calibri"/>
          <w:sz w:val="22"/>
          <w:szCs w:val="22"/>
        </w:rPr>
      </w:pPr>
    </w:p>
    <w:p w14:paraId="331B8835" w14:textId="77777777" w:rsidR="00C06DD3" w:rsidRPr="005559C5" w:rsidRDefault="00C06DD3" w:rsidP="00C06DD3">
      <w:pPr>
        <w:rPr>
          <w:rFonts w:ascii="Calibri" w:hAnsi="Calibri"/>
          <w:sz w:val="24"/>
          <w:szCs w:val="22"/>
        </w:rPr>
      </w:pPr>
      <w:r w:rsidRPr="005559C5">
        <w:rPr>
          <w:rFonts w:ascii="Calibri" w:hAnsi="Calibri"/>
          <w:sz w:val="24"/>
          <w:szCs w:val="22"/>
        </w:rPr>
        <w:t xml:space="preserve">Clothing was precious, garments were prized; </w:t>
      </w:r>
    </w:p>
    <w:p w14:paraId="4245254E" w14:textId="77777777" w:rsidR="00C06DD3" w:rsidRPr="006A1DFB" w:rsidRDefault="00C06DD3" w:rsidP="006A1DFB">
      <w:pPr>
        <w:pStyle w:val="ListParagraph"/>
        <w:numPr>
          <w:ilvl w:val="0"/>
          <w:numId w:val="43"/>
        </w:numPr>
        <w:rPr>
          <w:rFonts w:ascii="Calibri" w:hAnsi="Calibri"/>
          <w:sz w:val="24"/>
          <w:szCs w:val="22"/>
        </w:rPr>
      </w:pPr>
      <w:r w:rsidRPr="006A1DFB">
        <w:rPr>
          <w:rFonts w:ascii="Calibri" w:hAnsi="Calibri"/>
          <w:sz w:val="24"/>
          <w:szCs w:val="22"/>
        </w:rPr>
        <w:t xml:space="preserve">Naaman’s offered gift of clothing in 2 Kings 5 </w:t>
      </w:r>
    </w:p>
    <w:p w14:paraId="71B5092F" w14:textId="77777777" w:rsidR="00C06DD3" w:rsidRPr="006A1DFB" w:rsidRDefault="00C06DD3" w:rsidP="006A1DFB">
      <w:pPr>
        <w:pStyle w:val="ListParagraph"/>
        <w:numPr>
          <w:ilvl w:val="0"/>
          <w:numId w:val="43"/>
        </w:numPr>
        <w:rPr>
          <w:rFonts w:ascii="Calibri" w:hAnsi="Calibri"/>
          <w:sz w:val="24"/>
          <w:szCs w:val="22"/>
        </w:rPr>
      </w:pPr>
      <w:r w:rsidRPr="006A1DFB">
        <w:rPr>
          <w:rFonts w:ascii="Calibri" w:hAnsi="Calibri"/>
          <w:sz w:val="24"/>
          <w:szCs w:val="22"/>
        </w:rPr>
        <w:t xml:space="preserve">Outfits stolen by Achan (Judges 7). </w:t>
      </w:r>
    </w:p>
    <w:p w14:paraId="492E46D6" w14:textId="77777777" w:rsidR="00C06DD3" w:rsidRPr="005559C5" w:rsidRDefault="00C06DD3" w:rsidP="005559C5">
      <w:pPr>
        <w:rPr>
          <w:rFonts w:ascii="Calibri" w:hAnsi="Calibri"/>
          <w:sz w:val="24"/>
          <w:szCs w:val="22"/>
        </w:rPr>
      </w:pPr>
    </w:p>
    <w:p w14:paraId="0F6055D7" w14:textId="77777777" w:rsidR="00C06DD3" w:rsidRPr="005559C5" w:rsidRDefault="00C06DD3" w:rsidP="00C06DD3">
      <w:pPr>
        <w:rPr>
          <w:rFonts w:ascii="Calibri" w:hAnsi="Calibri"/>
          <w:sz w:val="24"/>
          <w:szCs w:val="22"/>
        </w:rPr>
      </w:pPr>
      <w:r w:rsidRPr="005559C5">
        <w:rPr>
          <w:rFonts w:ascii="Calibri" w:hAnsi="Calibri"/>
          <w:sz w:val="24"/>
          <w:szCs w:val="22"/>
        </w:rPr>
        <w:t xml:space="preserve">Women were forbidden to wear the same form of clothing as men (Deuteronomy 22:5) </w:t>
      </w:r>
    </w:p>
    <w:p w14:paraId="7DC9C143" w14:textId="77777777" w:rsidR="00C06DD3" w:rsidRPr="005559C5" w:rsidRDefault="00C06DD3" w:rsidP="00C06DD3">
      <w:pPr>
        <w:rPr>
          <w:rFonts w:ascii="Calibri" w:hAnsi="Calibri"/>
          <w:sz w:val="24"/>
          <w:szCs w:val="22"/>
        </w:rPr>
      </w:pPr>
      <w:r w:rsidRPr="005559C5">
        <w:rPr>
          <w:rFonts w:ascii="Calibri" w:hAnsi="Calibri"/>
          <w:sz w:val="24"/>
          <w:szCs w:val="22"/>
        </w:rPr>
        <w:t>Face veil: Rebecca did when she first met Isaac (Genesis. 24:65).</w:t>
      </w:r>
    </w:p>
    <w:p w14:paraId="40083554" w14:textId="77777777" w:rsidR="00C06DD3" w:rsidRPr="005559C5" w:rsidRDefault="00C06DD3" w:rsidP="00C06DD3">
      <w:pPr>
        <w:rPr>
          <w:rFonts w:ascii="Calibri" w:hAnsi="Calibri"/>
          <w:sz w:val="24"/>
          <w:szCs w:val="22"/>
        </w:rPr>
      </w:pPr>
    </w:p>
    <w:p w14:paraId="15F2B973" w14:textId="77777777" w:rsidR="00C06DD3" w:rsidRPr="005559C5" w:rsidRDefault="00C06DD3" w:rsidP="00C06DD3">
      <w:pPr>
        <w:rPr>
          <w:rFonts w:ascii="Calibri" w:hAnsi="Calibri"/>
          <w:sz w:val="24"/>
          <w:szCs w:val="22"/>
        </w:rPr>
      </w:pPr>
      <w:r w:rsidRPr="005559C5">
        <w:rPr>
          <w:rFonts w:ascii="Calibri" w:hAnsi="Calibri"/>
          <w:sz w:val="24"/>
          <w:szCs w:val="22"/>
        </w:rPr>
        <w:t>The laws of Moses said they were not to weave wool and linen together (Deuteronomy 22:11)</w:t>
      </w:r>
    </w:p>
    <w:p w14:paraId="1BC133C4" w14:textId="77777777" w:rsidR="00C06DD3" w:rsidRPr="005559C5" w:rsidRDefault="00C06DD3" w:rsidP="00C06DD3">
      <w:pPr>
        <w:rPr>
          <w:rFonts w:ascii="Calibri" w:hAnsi="Calibri"/>
          <w:sz w:val="24"/>
          <w:szCs w:val="22"/>
        </w:rPr>
      </w:pPr>
    </w:p>
    <w:p w14:paraId="5DEBA883" w14:textId="77777777" w:rsidR="00C06DD3" w:rsidRPr="005559C5" w:rsidRDefault="00C06DD3" w:rsidP="00C06DD3">
      <w:pPr>
        <w:rPr>
          <w:rFonts w:ascii="Calibri" w:hAnsi="Calibri"/>
          <w:sz w:val="24"/>
          <w:szCs w:val="22"/>
        </w:rPr>
      </w:pPr>
      <w:r w:rsidRPr="005559C5">
        <w:rPr>
          <w:rFonts w:ascii="Calibri" w:hAnsi="Calibri"/>
          <w:sz w:val="24"/>
          <w:szCs w:val="22"/>
        </w:rPr>
        <w:t>Cloaks and other garments were fringed—the wealthier the owner, the longer the fringe (Numbers 15:38, 39; Deuteronomy 22:12 KJV).</w:t>
      </w:r>
    </w:p>
    <w:p w14:paraId="34ACA047" w14:textId="77777777" w:rsidR="00C06DD3" w:rsidRPr="005559C5" w:rsidRDefault="00C06DD3" w:rsidP="00C06DD3">
      <w:pPr>
        <w:rPr>
          <w:rFonts w:ascii="Calibri" w:hAnsi="Calibri"/>
          <w:sz w:val="24"/>
          <w:szCs w:val="22"/>
        </w:rPr>
      </w:pPr>
    </w:p>
    <w:p w14:paraId="5D8D92D7" w14:textId="77777777" w:rsidR="00C06DD3" w:rsidRPr="005559C5" w:rsidRDefault="00C06DD3" w:rsidP="00C06DD3">
      <w:pPr>
        <w:rPr>
          <w:rFonts w:ascii="Calibri" w:hAnsi="Calibri"/>
          <w:sz w:val="24"/>
          <w:szCs w:val="22"/>
        </w:rPr>
      </w:pPr>
      <w:r w:rsidRPr="005559C5">
        <w:rPr>
          <w:rFonts w:ascii="Calibri" w:hAnsi="Calibri"/>
          <w:sz w:val="24"/>
          <w:szCs w:val="22"/>
        </w:rPr>
        <w:t>Ezekiel 16:9-13 gives an insight into a woman’s fashion</w:t>
      </w:r>
    </w:p>
    <w:p w14:paraId="1B473426" w14:textId="77777777" w:rsidR="00C06DD3" w:rsidRPr="005559C5" w:rsidRDefault="00C06DD3" w:rsidP="00C06DD3">
      <w:pPr>
        <w:rPr>
          <w:rFonts w:ascii="Calibri" w:hAnsi="Calibri"/>
          <w:sz w:val="24"/>
          <w:szCs w:val="22"/>
        </w:rPr>
      </w:pPr>
      <w:r w:rsidRPr="005559C5">
        <w:rPr>
          <w:rFonts w:ascii="Calibri" w:hAnsi="Calibri"/>
          <w:sz w:val="24"/>
          <w:szCs w:val="22"/>
        </w:rPr>
        <w:t>Isaiah speaks against haughty women: Isaiah 3:16, 17, 18-23</w:t>
      </w:r>
    </w:p>
    <w:p w14:paraId="15A85AD1" w14:textId="77777777" w:rsidR="00C06DD3" w:rsidRPr="005559C5" w:rsidRDefault="005559C5" w:rsidP="00C06DD3">
      <w:pPr>
        <w:rPr>
          <w:rFonts w:ascii="Calibri" w:hAnsi="Calibri"/>
          <w:sz w:val="24"/>
          <w:szCs w:val="22"/>
        </w:rPr>
      </w:pPr>
      <w:r w:rsidRPr="005559C5">
        <w:rPr>
          <w:rFonts w:ascii="Calibri" w:hAnsi="Calibri"/>
          <w:sz w:val="24"/>
          <w:szCs w:val="22"/>
        </w:rPr>
        <w:t>Criticism</w:t>
      </w:r>
      <w:r w:rsidR="00C06DD3" w:rsidRPr="005559C5">
        <w:rPr>
          <w:rFonts w:ascii="Calibri" w:hAnsi="Calibri"/>
          <w:sz w:val="24"/>
          <w:szCs w:val="22"/>
        </w:rPr>
        <w:t xml:space="preserve"> for wearing magic charms: Eze 13 and Isa. 3.</w:t>
      </w:r>
    </w:p>
    <w:p w14:paraId="76B0C290" w14:textId="77777777" w:rsidR="00C06DD3" w:rsidRPr="005559C5" w:rsidRDefault="00C06DD3" w:rsidP="00C06DD3">
      <w:pPr>
        <w:rPr>
          <w:rFonts w:ascii="Calibri" w:hAnsi="Calibri"/>
          <w:sz w:val="24"/>
          <w:szCs w:val="22"/>
        </w:rPr>
      </w:pPr>
    </w:p>
    <w:p w14:paraId="05D03988" w14:textId="354E3EB2" w:rsidR="00C06DD3" w:rsidRPr="005559C5" w:rsidRDefault="00C06DD3" w:rsidP="00C06DD3">
      <w:pPr>
        <w:rPr>
          <w:rFonts w:ascii="Calibri" w:hAnsi="Calibri"/>
          <w:sz w:val="24"/>
          <w:szCs w:val="22"/>
        </w:rPr>
      </w:pPr>
      <w:r w:rsidRPr="005559C5">
        <w:rPr>
          <w:rFonts w:ascii="Calibri" w:hAnsi="Calibri"/>
          <w:sz w:val="24"/>
          <w:szCs w:val="22"/>
        </w:rPr>
        <w:t>New Testament injunctions regarding apparel: 1 Peter 3:3, 4, 1 Timothy 2:9, 10.</w:t>
      </w:r>
    </w:p>
    <w:p w14:paraId="203BD6C6" w14:textId="77777777" w:rsidR="00C06DD3" w:rsidRPr="005559C5" w:rsidRDefault="00C06DD3" w:rsidP="00C06DD3">
      <w:pPr>
        <w:rPr>
          <w:rFonts w:ascii="Calibri" w:hAnsi="Calibri"/>
          <w:sz w:val="24"/>
          <w:szCs w:val="22"/>
        </w:rPr>
      </w:pPr>
      <w:r w:rsidRPr="005559C5">
        <w:rPr>
          <w:rFonts w:ascii="Calibri" w:hAnsi="Calibri"/>
          <w:sz w:val="24"/>
          <w:szCs w:val="22"/>
        </w:rPr>
        <w:t xml:space="preserve">Makeup:  Jezebel: 2 Kings 9:30 </w:t>
      </w:r>
    </w:p>
    <w:p w14:paraId="32AB1E88" w14:textId="77777777" w:rsidR="00C06DD3" w:rsidRPr="005559C5" w:rsidRDefault="00C06DD3" w:rsidP="00C06DD3">
      <w:pPr>
        <w:rPr>
          <w:rFonts w:ascii="Calibri" w:hAnsi="Calibri"/>
          <w:sz w:val="24"/>
          <w:szCs w:val="22"/>
        </w:rPr>
      </w:pPr>
      <w:r w:rsidRPr="005559C5">
        <w:rPr>
          <w:rFonts w:ascii="Calibri" w:hAnsi="Calibri"/>
          <w:sz w:val="24"/>
          <w:szCs w:val="22"/>
        </w:rPr>
        <w:t>Mirrors were used in the building of the tabernacle: Exodus 38:8</w:t>
      </w:r>
    </w:p>
    <w:p w14:paraId="69BF0E83" w14:textId="77777777" w:rsidR="00C06DD3" w:rsidRPr="00C91B17" w:rsidRDefault="00C06DD3" w:rsidP="00C06DD3">
      <w:pPr>
        <w:rPr>
          <w:rFonts w:ascii="Calibri" w:hAnsi="Calibri"/>
          <w:sz w:val="22"/>
          <w:szCs w:val="22"/>
        </w:rPr>
      </w:pPr>
    </w:p>
    <w:p w14:paraId="619C9FE3" w14:textId="77777777" w:rsidR="00C06DD3" w:rsidRPr="006A1DFB" w:rsidRDefault="00C06DD3" w:rsidP="00C06DD3">
      <w:pPr>
        <w:rPr>
          <w:rFonts w:ascii="Calibri" w:hAnsi="Calibri"/>
          <w:b/>
          <w:bCs/>
          <w:color w:val="670F3D"/>
          <w:sz w:val="24"/>
          <w:szCs w:val="22"/>
        </w:rPr>
      </w:pPr>
      <w:r w:rsidRPr="006A1DFB">
        <w:rPr>
          <w:rFonts w:ascii="Calibri" w:hAnsi="Calibri"/>
          <w:b/>
          <w:bCs/>
          <w:color w:val="670F3D"/>
          <w:sz w:val="24"/>
          <w:szCs w:val="22"/>
        </w:rPr>
        <w:lastRenderedPageBreak/>
        <w:t>Those New Testament Women</w:t>
      </w:r>
    </w:p>
    <w:p w14:paraId="50AEC1AC" w14:textId="77777777" w:rsidR="00C06DD3" w:rsidRPr="00C91B17" w:rsidRDefault="00C06DD3" w:rsidP="00C06DD3">
      <w:pPr>
        <w:rPr>
          <w:rFonts w:ascii="Calibri" w:hAnsi="Calibri"/>
          <w:sz w:val="22"/>
          <w:szCs w:val="22"/>
        </w:rPr>
      </w:pPr>
    </w:p>
    <w:p w14:paraId="5B48C723" w14:textId="77777777" w:rsidR="00C06DD3" w:rsidRPr="005559C5" w:rsidRDefault="00C06DD3" w:rsidP="00C06DD3">
      <w:pPr>
        <w:rPr>
          <w:rFonts w:ascii="Calibri" w:hAnsi="Calibri"/>
          <w:sz w:val="24"/>
          <w:szCs w:val="22"/>
        </w:rPr>
      </w:pPr>
      <w:r w:rsidRPr="005559C5">
        <w:rPr>
          <w:rFonts w:ascii="Calibri" w:hAnsi="Calibri"/>
          <w:sz w:val="24"/>
          <w:szCs w:val="22"/>
        </w:rPr>
        <w:t>Abot de Rabbi Nathan wrote that “a man should not speak with a woman in the market, even if she is his wife, much less another woman, because the public may misinterpret it.”</w:t>
      </w:r>
    </w:p>
    <w:p w14:paraId="120C79E3" w14:textId="77777777" w:rsidR="00C06DD3" w:rsidRPr="005559C5" w:rsidRDefault="00C06DD3" w:rsidP="00C06DD3">
      <w:pPr>
        <w:rPr>
          <w:rFonts w:ascii="Calibri" w:hAnsi="Calibri"/>
          <w:sz w:val="24"/>
          <w:szCs w:val="22"/>
        </w:rPr>
      </w:pPr>
    </w:p>
    <w:p w14:paraId="03ACA9B9" w14:textId="77777777" w:rsidR="00C06DD3" w:rsidRPr="005559C5" w:rsidRDefault="00C06DD3" w:rsidP="00C06DD3">
      <w:pPr>
        <w:rPr>
          <w:rFonts w:ascii="Calibri" w:hAnsi="Calibri"/>
          <w:sz w:val="24"/>
          <w:szCs w:val="22"/>
        </w:rPr>
      </w:pPr>
      <w:r w:rsidRPr="005559C5">
        <w:rPr>
          <w:rFonts w:ascii="Calibri" w:hAnsi="Calibri"/>
          <w:sz w:val="24"/>
          <w:szCs w:val="22"/>
        </w:rPr>
        <w:t>Many women worked alongside their husbands; Priscilla: Acts 18</w:t>
      </w:r>
    </w:p>
    <w:p w14:paraId="11F7D0C9" w14:textId="77777777" w:rsidR="00C06DD3" w:rsidRPr="005559C5" w:rsidRDefault="00C06DD3" w:rsidP="00C06DD3">
      <w:pPr>
        <w:rPr>
          <w:rFonts w:ascii="Calibri" w:hAnsi="Calibri"/>
          <w:sz w:val="24"/>
          <w:szCs w:val="22"/>
        </w:rPr>
      </w:pPr>
      <w:r w:rsidRPr="005559C5">
        <w:rPr>
          <w:rFonts w:ascii="Calibri" w:hAnsi="Calibri"/>
          <w:sz w:val="24"/>
          <w:szCs w:val="22"/>
        </w:rPr>
        <w:t xml:space="preserve">Businesswoman: Lydia, Paul’s first convert in Europe: Acts 16 </w:t>
      </w:r>
    </w:p>
    <w:p w14:paraId="6B1179CC" w14:textId="77777777" w:rsidR="00C06DD3" w:rsidRPr="005559C5" w:rsidRDefault="00C06DD3" w:rsidP="00C06DD3">
      <w:pPr>
        <w:rPr>
          <w:rFonts w:ascii="Calibri" w:hAnsi="Calibri"/>
          <w:sz w:val="24"/>
          <w:szCs w:val="22"/>
        </w:rPr>
      </w:pPr>
    </w:p>
    <w:p w14:paraId="187A6B97" w14:textId="77777777" w:rsidR="00C06DD3" w:rsidRPr="006A1DFB" w:rsidRDefault="00C06DD3" w:rsidP="00C06DD3">
      <w:pPr>
        <w:rPr>
          <w:rFonts w:ascii="Calibri" w:hAnsi="Calibri"/>
          <w:b/>
          <w:bCs/>
          <w:color w:val="670F3D"/>
          <w:sz w:val="24"/>
          <w:szCs w:val="22"/>
        </w:rPr>
      </w:pPr>
      <w:r w:rsidRPr="006A1DFB">
        <w:rPr>
          <w:rFonts w:ascii="Calibri" w:hAnsi="Calibri"/>
          <w:b/>
          <w:bCs/>
          <w:color w:val="670F3D"/>
          <w:sz w:val="24"/>
          <w:szCs w:val="22"/>
        </w:rPr>
        <w:t>Conclusion</w:t>
      </w:r>
    </w:p>
    <w:p w14:paraId="2B7E49A9" w14:textId="77777777" w:rsidR="00C06DD3" w:rsidRPr="00C91B17" w:rsidRDefault="00C06DD3" w:rsidP="00C06DD3">
      <w:pPr>
        <w:rPr>
          <w:rFonts w:ascii="Calibri" w:hAnsi="Calibri"/>
          <w:sz w:val="22"/>
          <w:szCs w:val="22"/>
        </w:rPr>
      </w:pPr>
    </w:p>
    <w:p w14:paraId="26DCAF03" w14:textId="77777777" w:rsidR="00C06DD3" w:rsidRPr="005559C5" w:rsidRDefault="00C06DD3" w:rsidP="00C06DD3">
      <w:pPr>
        <w:rPr>
          <w:rFonts w:ascii="Calibri" w:hAnsi="Calibri"/>
          <w:sz w:val="24"/>
          <w:szCs w:val="22"/>
        </w:rPr>
      </w:pPr>
      <w:r w:rsidRPr="005559C5">
        <w:rPr>
          <w:rFonts w:ascii="Calibri" w:hAnsi="Calibri"/>
          <w:sz w:val="24"/>
          <w:szCs w:val="22"/>
        </w:rPr>
        <w:t xml:space="preserve">To understand the women of the Bible, mark your Bible with all references to women and what directly concerned them. </w:t>
      </w:r>
    </w:p>
    <w:p w14:paraId="7B32DF07" w14:textId="77777777" w:rsidR="00C06DD3" w:rsidRPr="005559C5" w:rsidRDefault="00C06DD3" w:rsidP="00C06DD3">
      <w:pPr>
        <w:rPr>
          <w:rFonts w:ascii="Calibri" w:hAnsi="Calibri"/>
          <w:sz w:val="24"/>
          <w:szCs w:val="22"/>
        </w:rPr>
      </w:pPr>
    </w:p>
    <w:p w14:paraId="69A300AF" w14:textId="77777777" w:rsidR="00C06DD3" w:rsidRPr="005559C5" w:rsidRDefault="00C06DD3" w:rsidP="00C06DD3">
      <w:pPr>
        <w:rPr>
          <w:rFonts w:ascii="Calibri" w:hAnsi="Calibri"/>
          <w:sz w:val="24"/>
          <w:szCs w:val="22"/>
        </w:rPr>
      </w:pPr>
      <w:r w:rsidRPr="005559C5">
        <w:rPr>
          <w:rFonts w:ascii="Calibri" w:hAnsi="Calibri"/>
          <w:sz w:val="24"/>
          <w:szCs w:val="22"/>
        </w:rPr>
        <w:t xml:space="preserve">When reading the stories of women in the Bible, it is important to read what is really there and not believe and share what we have heard or seen in a picture. </w:t>
      </w:r>
    </w:p>
    <w:p w14:paraId="2D5E1E34" w14:textId="77777777" w:rsidR="00C06DD3" w:rsidRPr="005559C5" w:rsidRDefault="00C06DD3" w:rsidP="00C06DD3">
      <w:pPr>
        <w:rPr>
          <w:rFonts w:ascii="Calibri" w:hAnsi="Calibri"/>
          <w:sz w:val="24"/>
          <w:szCs w:val="22"/>
        </w:rPr>
      </w:pPr>
    </w:p>
    <w:p w14:paraId="7EB89D5A" w14:textId="77777777" w:rsidR="00C06DD3" w:rsidRPr="006A1DFB" w:rsidRDefault="00C06DD3" w:rsidP="00C06DD3">
      <w:pPr>
        <w:rPr>
          <w:rFonts w:ascii="Calibri" w:hAnsi="Calibri"/>
          <w:b/>
          <w:bCs/>
          <w:color w:val="670F3D"/>
          <w:sz w:val="24"/>
          <w:szCs w:val="22"/>
        </w:rPr>
      </w:pPr>
      <w:bookmarkStart w:id="0" w:name="_GoBack"/>
      <w:bookmarkEnd w:id="0"/>
      <w:r w:rsidRPr="006A1DFB">
        <w:rPr>
          <w:rFonts w:ascii="Calibri" w:hAnsi="Calibri"/>
          <w:b/>
          <w:bCs/>
          <w:color w:val="670F3D"/>
          <w:sz w:val="24"/>
          <w:szCs w:val="22"/>
        </w:rPr>
        <w:t>Sources</w:t>
      </w:r>
    </w:p>
    <w:p w14:paraId="0B7989DF" w14:textId="77777777" w:rsidR="00C06DD3" w:rsidRPr="00C91B17" w:rsidRDefault="00C06DD3" w:rsidP="00C06DD3">
      <w:pPr>
        <w:rPr>
          <w:rFonts w:ascii="Calibri" w:hAnsi="Calibri"/>
          <w:b/>
          <w:bCs/>
          <w:sz w:val="22"/>
          <w:szCs w:val="22"/>
        </w:rPr>
      </w:pPr>
    </w:p>
    <w:p w14:paraId="50AAF35F" w14:textId="77777777" w:rsidR="005B2A57" w:rsidRPr="005559C5" w:rsidRDefault="00C06DD3" w:rsidP="00C06DD3">
      <w:pPr>
        <w:rPr>
          <w:rFonts w:ascii="Calibri" w:hAnsi="Calibri"/>
          <w:sz w:val="24"/>
          <w:szCs w:val="22"/>
        </w:rPr>
      </w:pPr>
      <w:r w:rsidRPr="005559C5">
        <w:rPr>
          <w:rFonts w:ascii="Calibri" w:hAnsi="Calibri"/>
          <w:sz w:val="24"/>
          <w:szCs w:val="22"/>
        </w:rPr>
        <w:t xml:space="preserve">Several sources have been used for information in this seminar. Some comes from the original seminar prepared by Jean Sequeira. Much comes from the study notes found in the Zondervan New International Study Bible (1985) and two primary books, both which are recommended: Herbert Lockyer, </w:t>
      </w:r>
      <w:r w:rsidRPr="005559C5">
        <w:rPr>
          <w:rFonts w:ascii="Calibri" w:hAnsi="Calibri"/>
          <w:i/>
          <w:iCs/>
          <w:sz w:val="24"/>
          <w:szCs w:val="22"/>
        </w:rPr>
        <w:t>All the Women of the Bible</w:t>
      </w:r>
      <w:r w:rsidRPr="005559C5">
        <w:rPr>
          <w:rFonts w:ascii="Calibri" w:hAnsi="Calibri"/>
          <w:sz w:val="24"/>
          <w:szCs w:val="22"/>
        </w:rPr>
        <w:t xml:space="preserve">, Zondervan Publishing House, 1967, and especially </w:t>
      </w:r>
      <w:r w:rsidRPr="005559C5">
        <w:rPr>
          <w:rFonts w:ascii="Calibri" w:hAnsi="Calibri"/>
          <w:i/>
          <w:iCs/>
          <w:sz w:val="24"/>
          <w:szCs w:val="22"/>
        </w:rPr>
        <w:t>Every Woman in the Bible</w:t>
      </w:r>
      <w:r w:rsidRPr="005559C5">
        <w:rPr>
          <w:rFonts w:ascii="Calibri" w:hAnsi="Calibri"/>
          <w:sz w:val="24"/>
          <w:szCs w:val="22"/>
        </w:rPr>
        <w:t xml:space="preserve"> by Sue and Larry Richards, Thomas Nelson Publishers, 1999. It gives a great deal of cultural information.</w:t>
      </w:r>
    </w:p>
    <w:sectPr w:rsidR="005B2A57" w:rsidRPr="005559C5"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130E1" w14:textId="77777777" w:rsidR="00D52ED2" w:rsidRDefault="00D52ED2">
      <w:r>
        <w:separator/>
      </w:r>
    </w:p>
  </w:endnote>
  <w:endnote w:type="continuationSeparator" w:id="0">
    <w:p w14:paraId="7CA2C856" w14:textId="77777777" w:rsidR="00D52ED2" w:rsidRDefault="00D5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D2D922" w14:textId="77777777" w:rsidR="00746481" w:rsidRDefault="000D7D68"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A1DFB">
      <w:rPr>
        <w:rStyle w:val="PageNumber"/>
        <w:rFonts w:ascii="Arial" w:hAnsi="Arial" w:cs="Arial"/>
        <w:noProof/>
        <w:sz w:val="18"/>
      </w:rPr>
      <w:t>1</w:t>
    </w:r>
    <w:r>
      <w:rPr>
        <w:rStyle w:val="PageNumber"/>
        <w:rFonts w:ascii="Arial" w:hAnsi="Arial" w:cs="Arial"/>
        <w:sz w:val="18"/>
      </w:rPr>
      <w:fldChar w:fldCharType="end"/>
    </w:r>
  </w:p>
  <w:p w14:paraId="77E0B98D" w14:textId="77777777" w:rsidR="005C3927" w:rsidRDefault="005C3927" w:rsidP="005C3927">
    <w:pPr>
      <w:pStyle w:val="Footer"/>
      <w:pBdr>
        <w:top w:val="single" w:sz="4" w:space="2" w:color="auto"/>
      </w:pBdr>
      <w:tabs>
        <w:tab w:val="clear" w:pos="8640"/>
        <w:tab w:val="center" w:pos="5040"/>
        <w:tab w:val="right" w:pos="7920"/>
        <w:tab w:val="right" w:pos="9360"/>
      </w:tabs>
      <w:ind w:right="1"/>
      <w:rPr>
        <w:rStyle w:val="PageNumber"/>
        <w:rFonts w:ascii="Arial" w:hAnsi="Arial" w:cs="Arial"/>
        <w:sz w:val="18"/>
      </w:rPr>
    </w:pPr>
  </w:p>
  <w:p w14:paraId="033B4C04" w14:textId="77777777" w:rsidR="005C3927" w:rsidRDefault="005C3927" w:rsidP="005C3927">
    <w:pPr>
      <w:pStyle w:val="Footer"/>
      <w:pBdr>
        <w:top w:val="single" w:sz="4" w:space="2" w:color="auto"/>
      </w:pBdr>
      <w:tabs>
        <w:tab w:val="clear" w:pos="8640"/>
        <w:tab w:val="center" w:pos="5040"/>
        <w:tab w:val="right" w:pos="7920"/>
        <w:tab w:val="right" w:pos="9360"/>
      </w:tabs>
      <w:ind w:right="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9FD99" w14:textId="77777777" w:rsidR="00D52ED2" w:rsidRDefault="00D52ED2">
      <w:r>
        <w:separator/>
      </w:r>
    </w:p>
  </w:footnote>
  <w:footnote w:type="continuationSeparator" w:id="0">
    <w:p w14:paraId="377E3030" w14:textId="77777777" w:rsidR="00D52ED2" w:rsidRDefault="00D52E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4A23BF" w14:textId="77777777" w:rsidR="00746481" w:rsidRDefault="00746481"/>
  <w:p w14:paraId="7F4A3BC3" w14:textId="77777777" w:rsidR="00746481" w:rsidRDefault="00746481"/>
  <w:p w14:paraId="5DE39ED3" w14:textId="77777777" w:rsidR="00746481" w:rsidRDefault="00746481"/>
  <w:p w14:paraId="0050EF94" w14:textId="77777777" w:rsidR="00746481" w:rsidRDefault="00746481"/>
  <w:p w14:paraId="3C03BBF6" w14:textId="77777777" w:rsidR="00746481" w:rsidRDefault="007464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F6580AE" w14:textId="77777777" w:rsidR="001E1939" w:rsidRDefault="00036FB7" w:rsidP="001E1939">
    <w:pPr>
      <w:pStyle w:val="Header"/>
      <w:ind w:left="-720"/>
      <w:jc w:val="both"/>
      <w:rPr>
        <w:b/>
        <w:noProof/>
      </w:rPr>
    </w:pPr>
    <w:r>
      <w:rPr>
        <w:b/>
        <w:noProof/>
      </w:rPr>
      <w:t xml:space="preserve">     </w:t>
    </w:r>
    <w:r w:rsidR="008B34A0">
      <w:rPr>
        <w:b/>
        <w:noProof/>
      </w:rPr>
      <w:t xml:space="preserve">  </w:t>
    </w:r>
  </w:p>
  <w:p w14:paraId="34065CDE" w14:textId="77777777" w:rsidR="001E1939" w:rsidRPr="00246139" w:rsidRDefault="00D52ED2" w:rsidP="00E82460">
    <w:pPr>
      <w:pStyle w:val="Header"/>
      <w:jc w:val="both"/>
      <w:rPr>
        <w:b/>
      </w:rPr>
    </w:pPr>
    <w:r>
      <w:rPr>
        <w:b/>
        <w:noProof/>
      </w:rPr>
      <w:pict w14:anchorId="4F429E8C">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05.75pt;margin-top:-79.25pt;width:371.25pt;height:43.5pt;rotation:-360;z-index:251657728;mso-position-horizontal-relative:margin;mso-position-vertical-relative:margin;mso-width-relative:margin;mso-height-relative:margin" o:allowincell="f" adj="1739" filled="t" fillcolor="#670f3d" strokecolor="#f2f2f2" strokeweight="3pt">
          <v:imagedata embosscolor="shadow add(51)"/>
          <v:shadow on="t" type="perspective" color="#974706" opacity=".5" offset="1pt" offset2="-1pt"/>
          <v:textbox style="mso-next-textbox:#_x0000_s2049" inset="3.6pt,,3.6pt">
            <w:txbxContent>
              <w:p w14:paraId="15B7E1AC" w14:textId="77777777" w:rsidR="00246139" w:rsidRPr="009068A3" w:rsidRDefault="00D6515E" w:rsidP="00246139">
                <w:pPr>
                  <w:pStyle w:val="Header"/>
                  <w:jc w:val="center"/>
                  <w:rPr>
                    <w:rFonts w:ascii="Calibri" w:hAnsi="Calibri"/>
                    <w:iCs/>
                    <w:color w:val="FFFFFF"/>
                    <w:sz w:val="28"/>
                  </w:rPr>
                </w:pPr>
                <w:r>
                  <w:rPr>
                    <w:rFonts w:ascii="Calibri" w:hAnsi="Calibri"/>
                    <w:iCs/>
                    <w:color w:val="FFFFFF"/>
                    <w:sz w:val="28"/>
                  </w:rPr>
                  <w:t>Conditions of Women in Bible Times</w:t>
                </w:r>
                <w:r w:rsidR="00E0109C" w:rsidRPr="009068A3">
                  <w:rPr>
                    <w:rFonts w:ascii="Calibri" w:hAnsi="Calibri"/>
                    <w:iCs/>
                    <w:color w:val="FFFFFF"/>
                    <w:sz w:val="28"/>
                  </w:rPr>
                  <w:t xml:space="preserve"> </w:t>
                </w:r>
                <w:r w:rsidR="00246139" w:rsidRPr="009068A3">
                  <w:rPr>
                    <w:rFonts w:ascii="Calibri" w:hAnsi="Calibri"/>
                    <w:iCs/>
                    <w:color w:val="FFFFFF"/>
                    <w:sz w:val="28"/>
                  </w:rPr>
                  <w:t xml:space="preserve">| </w:t>
                </w:r>
                <w:r w:rsidR="00C06DD3">
                  <w:rPr>
                    <w:rFonts w:ascii="Calibri" w:hAnsi="Calibri"/>
                    <w:iCs/>
                    <w:color w:val="FFFFFF"/>
                    <w:sz w:val="28"/>
                  </w:rPr>
                  <w:t>Handout</w:t>
                </w:r>
                <w:r w:rsidR="00246139" w:rsidRPr="009068A3">
                  <w:rPr>
                    <w:rFonts w:ascii="Calibri" w:hAnsi="Calibri"/>
                    <w:iCs/>
                    <w:color w:val="FFFFFF"/>
                    <w:sz w:val="28"/>
                  </w:rPr>
                  <w:br/>
                </w:r>
                <w:r w:rsidR="00246139" w:rsidRPr="009068A3">
                  <w:rPr>
                    <w:rFonts w:ascii="Calibri" w:hAnsi="Calibri" w:cs="Arial"/>
                    <w:color w:val="FFFFFF"/>
                    <w:sz w:val="22"/>
                  </w:rPr>
                  <w:t>Women’s Ministries - Leadership Certification Program</w:t>
                </w:r>
              </w:p>
            </w:txbxContent>
          </v:textbox>
          <w10:wrap type="square" anchorx="margin" anchory="margin"/>
        </v:shape>
      </w:pict>
    </w:r>
    <w:r w:rsidR="008F2B59">
      <w:rPr>
        <w:b/>
        <w:noProof/>
      </w:rPr>
      <w:drawing>
        <wp:inline distT="0" distB="0" distL="0" distR="0" wp14:anchorId="49C940B1" wp14:editId="48C3AC5A">
          <wp:extent cx="962025" cy="1076325"/>
          <wp:effectExtent l="19050" t="0" r="9525" b="0"/>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pic:cNvPicPr>
                    <a:picLocks noChangeAspect="1" noChangeArrowheads="1"/>
                  </pic:cNvPicPr>
                </pic:nvPicPr>
                <pic:blipFill>
                  <a:blip r:embed="rId1"/>
                  <a:srcRect/>
                  <a:stretch>
                    <a:fillRect/>
                  </a:stretch>
                </pic:blipFill>
                <pic:spPr bwMode="auto">
                  <a:xfrm>
                    <a:off x="0" y="0"/>
                    <a:ext cx="962025" cy="1076325"/>
                  </a:xfrm>
                  <a:prstGeom prst="rect">
                    <a:avLst/>
                  </a:prstGeom>
                  <a:noFill/>
                  <a:ln w="9525">
                    <a:noFill/>
                    <a:miter lim="800000"/>
                    <a:headEnd/>
                    <a:tailEnd/>
                  </a:ln>
                </pic:spPr>
              </pic:pic>
            </a:graphicData>
          </a:graphic>
        </wp:inline>
      </w:drawing>
    </w:r>
    <w:r w:rsidR="00246139">
      <w:rPr>
        <w:b/>
      </w:rPr>
      <w:t xml:space="preserve">     </w:t>
    </w:r>
    <w:r w:rsidR="00C87804">
      <w:rPr>
        <w:b/>
        <w:noProof/>
      </w:rPr>
      <w:t xml:space="preserve">  </w:t>
    </w:r>
  </w:p>
  <w:p w14:paraId="73257953" w14:textId="77777777" w:rsidR="00746481" w:rsidRDefault="0074648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F40"/>
    <w:multiLevelType w:val="hybridMultilevel"/>
    <w:tmpl w:val="A1AE066A"/>
    <w:lvl w:ilvl="0" w:tplc="A2E23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9E1E80"/>
    <w:multiLevelType w:val="hybridMultilevel"/>
    <w:tmpl w:val="7BF0292C"/>
    <w:lvl w:ilvl="0" w:tplc="04090001">
      <w:start w:val="1"/>
      <w:numFmt w:val="bullet"/>
      <w:lvlText w:val=""/>
      <w:lvlJc w:val="left"/>
      <w:pPr>
        <w:tabs>
          <w:tab w:val="num" w:pos="2292"/>
        </w:tabs>
        <w:ind w:left="2292" w:hanging="360"/>
      </w:pPr>
      <w:rPr>
        <w:rFonts w:ascii="Symbol" w:hAnsi="Symbol" w:hint="default"/>
      </w:rPr>
    </w:lvl>
    <w:lvl w:ilvl="1" w:tplc="04090003" w:tentative="1">
      <w:start w:val="1"/>
      <w:numFmt w:val="bullet"/>
      <w:lvlText w:val="o"/>
      <w:lvlJc w:val="left"/>
      <w:pPr>
        <w:tabs>
          <w:tab w:val="num" w:pos="3012"/>
        </w:tabs>
        <w:ind w:left="3012" w:hanging="360"/>
      </w:pPr>
      <w:rPr>
        <w:rFonts w:ascii="Courier New" w:hAnsi="Courier New" w:cs="Courier New" w:hint="default"/>
      </w:rPr>
    </w:lvl>
    <w:lvl w:ilvl="2" w:tplc="04090005" w:tentative="1">
      <w:start w:val="1"/>
      <w:numFmt w:val="bullet"/>
      <w:lvlText w:val=""/>
      <w:lvlJc w:val="left"/>
      <w:pPr>
        <w:tabs>
          <w:tab w:val="num" w:pos="3732"/>
        </w:tabs>
        <w:ind w:left="3732" w:hanging="360"/>
      </w:pPr>
      <w:rPr>
        <w:rFonts w:ascii="Wingdings" w:hAnsi="Wingdings" w:hint="default"/>
      </w:rPr>
    </w:lvl>
    <w:lvl w:ilvl="3" w:tplc="04090001" w:tentative="1">
      <w:start w:val="1"/>
      <w:numFmt w:val="bullet"/>
      <w:lvlText w:val=""/>
      <w:lvlJc w:val="left"/>
      <w:pPr>
        <w:tabs>
          <w:tab w:val="num" w:pos="4452"/>
        </w:tabs>
        <w:ind w:left="4452" w:hanging="360"/>
      </w:pPr>
      <w:rPr>
        <w:rFonts w:ascii="Symbol" w:hAnsi="Symbol" w:hint="default"/>
      </w:rPr>
    </w:lvl>
    <w:lvl w:ilvl="4" w:tplc="04090003" w:tentative="1">
      <w:start w:val="1"/>
      <w:numFmt w:val="bullet"/>
      <w:lvlText w:val="o"/>
      <w:lvlJc w:val="left"/>
      <w:pPr>
        <w:tabs>
          <w:tab w:val="num" w:pos="5172"/>
        </w:tabs>
        <w:ind w:left="5172" w:hanging="360"/>
      </w:pPr>
      <w:rPr>
        <w:rFonts w:ascii="Courier New" w:hAnsi="Courier New" w:cs="Courier New" w:hint="default"/>
      </w:rPr>
    </w:lvl>
    <w:lvl w:ilvl="5" w:tplc="04090005" w:tentative="1">
      <w:start w:val="1"/>
      <w:numFmt w:val="bullet"/>
      <w:lvlText w:val=""/>
      <w:lvlJc w:val="left"/>
      <w:pPr>
        <w:tabs>
          <w:tab w:val="num" w:pos="5892"/>
        </w:tabs>
        <w:ind w:left="5892" w:hanging="360"/>
      </w:pPr>
      <w:rPr>
        <w:rFonts w:ascii="Wingdings" w:hAnsi="Wingdings" w:hint="default"/>
      </w:rPr>
    </w:lvl>
    <w:lvl w:ilvl="6" w:tplc="04090001" w:tentative="1">
      <w:start w:val="1"/>
      <w:numFmt w:val="bullet"/>
      <w:lvlText w:val=""/>
      <w:lvlJc w:val="left"/>
      <w:pPr>
        <w:tabs>
          <w:tab w:val="num" w:pos="6612"/>
        </w:tabs>
        <w:ind w:left="6612" w:hanging="360"/>
      </w:pPr>
      <w:rPr>
        <w:rFonts w:ascii="Symbol" w:hAnsi="Symbol" w:hint="default"/>
      </w:rPr>
    </w:lvl>
    <w:lvl w:ilvl="7" w:tplc="04090003" w:tentative="1">
      <w:start w:val="1"/>
      <w:numFmt w:val="bullet"/>
      <w:lvlText w:val="o"/>
      <w:lvlJc w:val="left"/>
      <w:pPr>
        <w:tabs>
          <w:tab w:val="num" w:pos="7332"/>
        </w:tabs>
        <w:ind w:left="7332" w:hanging="360"/>
      </w:pPr>
      <w:rPr>
        <w:rFonts w:ascii="Courier New" w:hAnsi="Courier New" w:cs="Courier New" w:hint="default"/>
      </w:rPr>
    </w:lvl>
    <w:lvl w:ilvl="8" w:tplc="04090005" w:tentative="1">
      <w:start w:val="1"/>
      <w:numFmt w:val="bullet"/>
      <w:lvlText w:val=""/>
      <w:lvlJc w:val="left"/>
      <w:pPr>
        <w:tabs>
          <w:tab w:val="num" w:pos="8052"/>
        </w:tabs>
        <w:ind w:left="8052" w:hanging="360"/>
      </w:pPr>
      <w:rPr>
        <w:rFonts w:ascii="Wingdings" w:hAnsi="Wingdings" w:hint="default"/>
      </w:rPr>
    </w:lvl>
  </w:abstractNum>
  <w:abstractNum w:abstractNumId="2">
    <w:nsid w:val="05D90607"/>
    <w:multiLevelType w:val="hybridMultilevel"/>
    <w:tmpl w:val="D09CA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E4223F"/>
    <w:multiLevelType w:val="hybridMultilevel"/>
    <w:tmpl w:val="F08CF2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92D3B16"/>
    <w:multiLevelType w:val="hybridMultilevel"/>
    <w:tmpl w:val="DB96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0733E5"/>
    <w:multiLevelType w:val="hybridMultilevel"/>
    <w:tmpl w:val="0F907AC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475A0C"/>
    <w:multiLevelType w:val="hybridMultilevel"/>
    <w:tmpl w:val="42F65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670115"/>
    <w:multiLevelType w:val="hybridMultilevel"/>
    <w:tmpl w:val="409E390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A2AE8"/>
    <w:multiLevelType w:val="hybridMultilevel"/>
    <w:tmpl w:val="662AB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104ED"/>
    <w:multiLevelType w:val="hybridMultilevel"/>
    <w:tmpl w:val="96E41684"/>
    <w:lvl w:ilvl="0" w:tplc="763A2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721BD"/>
    <w:multiLevelType w:val="hybridMultilevel"/>
    <w:tmpl w:val="44A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D0DE4"/>
    <w:multiLevelType w:val="hybridMultilevel"/>
    <w:tmpl w:val="1D0A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D84EA8"/>
    <w:multiLevelType w:val="hybridMultilevel"/>
    <w:tmpl w:val="A6DE3E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6485996"/>
    <w:multiLevelType w:val="hybridMultilevel"/>
    <w:tmpl w:val="27AAEC3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AFD5BE9"/>
    <w:multiLevelType w:val="hybridMultilevel"/>
    <w:tmpl w:val="AB1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A21658"/>
    <w:multiLevelType w:val="hybridMultilevel"/>
    <w:tmpl w:val="B18CC4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3D51D57"/>
    <w:multiLevelType w:val="hybridMultilevel"/>
    <w:tmpl w:val="7A14E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865E1"/>
    <w:multiLevelType w:val="hybridMultilevel"/>
    <w:tmpl w:val="4B5EBDBC"/>
    <w:lvl w:ilvl="0" w:tplc="0416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D1398B"/>
    <w:multiLevelType w:val="hybridMultilevel"/>
    <w:tmpl w:val="B1602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7D4CCE"/>
    <w:multiLevelType w:val="hybridMultilevel"/>
    <w:tmpl w:val="9CDC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31299"/>
    <w:multiLevelType w:val="hybridMultilevel"/>
    <w:tmpl w:val="DCFE7A4E"/>
    <w:lvl w:ilvl="0" w:tplc="E18415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037661"/>
    <w:multiLevelType w:val="hybridMultilevel"/>
    <w:tmpl w:val="5A665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F13CB0"/>
    <w:multiLevelType w:val="hybridMultilevel"/>
    <w:tmpl w:val="EE6AE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0F1805"/>
    <w:multiLevelType w:val="hybridMultilevel"/>
    <w:tmpl w:val="5D88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8164B0"/>
    <w:multiLevelType w:val="hybridMultilevel"/>
    <w:tmpl w:val="0D722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6C52BF2"/>
    <w:multiLevelType w:val="hybridMultilevel"/>
    <w:tmpl w:val="2CB0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FE4269"/>
    <w:multiLevelType w:val="hybridMultilevel"/>
    <w:tmpl w:val="16A079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90CDC"/>
    <w:multiLevelType w:val="hybridMultilevel"/>
    <w:tmpl w:val="E750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46A62"/>
    <w:multiLevelType w:val="hybridMultilevel"/>
    <w:tmpl w:val="ED903350"/>
    <w:lvl w:ilvl="0" w:tplc="04090001">
      <w:start w:val="1"/>
      <w:numFmt w:val="bullet"/>
      <w:lvlText w:val=""/>
      <w:lvlJc w:val="left"/>
      <w:pPr>
        <w:tabs>
          <w:tab w:val="num" w:pos="873"/>
        </w:tabs>
        <w:ind w:left="873" w:hanging="360"/>
      </w:pPr>
      <w:rPr>
        <w:rFonts w:ascii="Symbol" w:hAnsi="Symbol"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9">
    <w:nsid w:val="589C2EC3"/>
    <w:multiLevelType w:val="hybridMultilevel"/>
    <w:tmpl w:val="5CF0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54D1B"/>
    <w:multiLevelType w:val="hybridMultilevel"/>
    <w:tmpl w:val="A8DEC9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5F32496C"/>
    <w:multiLevelType w:val="hybridMultilevel"/>
    <w:tmpl w:val="B894AE0E"/>
    <w:lvl w:ilvl="0" w:tplc="97C6FD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F81D91"/>
    <w:multiLevelType w:val="hybridMultilevel"/>
    <w:tmpl w:val="1936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F04C6"/>
    <w:multiLevelType w:val="hybridMultilevel"/>
    <w:tmpl w:val="7D36F5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3123ED"/>
    <w:multiLevelType w:val="hybridMultilevel"/>
    <w:tmpl w:val="E908A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815433"/>
    <w:multiLevelType w:val="hybridMultilevel"/>
    <w:tmpl w:val="C37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8B55BF"/>
    <w:multiLevelType w:val="hybridMultilevel"/>
    <w:tmpl w:val="E5581058"/>
    <w:lvl w:ilvl="0" w:tplc="65E815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C63E5"/>
    <w:multiLevelType w:val="hybridMultilevel"/>
    <w:tmpl w:val="12EE87E4"/>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nsid w:val="7339353D"/>
    <w:multiLevelType w:val="hybridMultilevel"/>
    <w:tmpl w:val="B9080DD0"/>
    <w:lvl w:ilvl="0" w:tplc="2D4E4D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7C3789"/>
    <w:multiLevelType w:val="hybridMultilevel"/>
    <w:tmpl w:val="A3765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B5048"/>
    <w:multiLevelType w:val="hybridMultilevel"/>
    <w:tmpl w:val="4CCA4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E10750A"/>
    <w:multiLevelType w:val="hybridMultilevel"/>
    <w:tmpl w:val="8DC66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D34468"/>
    <w:multiLevelType w:val="hybridMultilevel"/>
    <w:tmpl w:val="164A8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7"/>
  </w:num>
  <w:num w:numId="4">
    <w:abstractNumId w:val="3"/>
  </w:num>
  <w:num w:numId="5">
    <w:abstractNumId w:val="21"/>
  </w:num>
  <w:num w:numId="6">
    <w:abstractNumId w:val="7"/>
  </w:num>
  <w:num w:numId="7">
    <w:abstractNumId w:val="24"/>
  </w:num>
  <w:num w:numId="8">
    <w:abstractNumId w:val="1"/>
  </w:num>
  <w:num w:numId="9">
    <w:abstractNumId w:val="37"/>
  </w:num>
  <w:num w:numId="10">
    <w:abstractNumId w:val="28"/>
  </w:num>
  <w:num w:numId="11">
    <w:abstractNumId w:val="6"/>
  </w:num>
  <w:num w:numId="12">
    <w:abstractNumId w:val="12"/>
  </w:num>
  <w:num w:numId="13">
    <w:abstractNumId w:val="30"/>
  </w:num>
  <w:num w:numId="14">
    <w:abstractNumId w:val="18"/>
  </w:num>
  <w:num w:numId="15">
    <w:abstractNumId w:val="32"/>
  </w:num>
  <w:num w:numId="16">
    <w:abstractNumId w:val="4"/>
  </w:num>
  <w:num w:numId="17">
    <w:abstractNumId w:val="11"/>
  </w:num>
  <w:num w:numId="18">
    <w:abstractNumId w:val="20"/>
  </w:num>
  <w:num w:numId="19">
    <w:abstractNumId w:val="38"/>
  </w:num>
  <w:num w:numId="20">
    <w:abstractNumId w:val="36"/>
  </w:num>
  <w:num w:numId="21">
    <w:abstractNumId w:val="0"/>
  </w:num>
  <w:num w:numId="22">
    <w:abstractNumId w:val="31"/>
  </w:num>
  <w:num w:numId="23">
    <w:abstractNumId w:val="9"/>
  </w:num>
  <w:num w:numId="24">
    <w:abstractNumId w:val="13"/>
  </w:num>
  <w:num w:numId="25">
    <w:abstractNumId w:val="42"/>
  </w:num>
  <w:num w:numId="2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35"/>
  </w:num>
  <w:num w:numId="31">
    <w:abstractNumId w:val="29"/>
  </w:num>
  <w:num w:numId="32">
    <w:abstractNumId w:val="19"/>
  </w:num>
  <w:num w:numId="33">
    <w:abstractNumId w:val="8"/>
  </w:num>
  <w:num w:numId="34">
    <w:abstractNumId w:val="23"/>
  </w:num>
  <w:num w:numId="35">
    <w:abstractNumId w:val="39"/>
  </w:num>
  <w:num w:numId="36">
    <w:abstractNumId w:val="41"/>
  </w:num>
  <w:num w:numId="37">
    <w:abstractNumId w:val="25"/>
  </w:num>
  <w:num w:numId="38">
    <w:abstractNumId w:val="16"/>
  </w:num>
  <w:num w:numId="39">
    <w:abstractNumId w:val="34"/>
  </w:num>
  <w:num w:numId="40">
    <w:abstractNumId w:val="26"/>
  </w:num>
  <w:num w:numId="41">
    <w:abstractNumId w:val="33"/>
  </w:num>
  <w:num w:numId="42">
    <w:abstractNumId w:val="14"/>
  </w:num>
  <w:num w:numId="4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670f3d,#206f01,#4ac008,#812b83,#606,#a53d9e,#8a0000,maroon"/>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95D80"/>
    <w:rsid w:val="000A3C6F"/>
    <w:rsid w:val="000C262E"/>
    <w:rsid w:val="000C5762"/>
    <w:rsid w:val="000D7D68"/>
    <w:rsid w:val="000E0352"/>
    <w:rsid w:val="0012235D"/>
    <w:rsid w:val="0012658F"/>
    <w:rsid w:val="001E1939"/>
    <w:rsid w:val="001E1FD6"/>
    <w:rsid w:val="00232D38"/>
    <w:rsid w:val="00233414"/>
    <w:rsid w:val="00246139"/>
    <w:rsid w:val="0025182F"/>
    <w:rsid w:val="0029592F"/>
    <w:rsid w:val="002E0DD4"/>
    <w:rsid w:val="002F1872"/>
    <w:rsid w:val="00303977"/>
    <w:rsid w:val="0030711A"/>
    <w:rsid w:val="00334002"/>
    <w:rsid w:val="00352E55"/>
    <w:rsid w:val="00360309"/>
    <w:rsid w:val="003B141B"/>
    <w:rsid w:val="003C615B"/>
    <w:rsid w:val="003C70A4"/>
    <w:rsid w:val="003D0033"/>
    <w:rsid w:val="003D234B"/>
    <w:rsid w:val="003E35E7"/>
    <w:rsid w:val="004011B4"/>
    <w:rsid w:val="00422E3C"/>
    <w:rsid w:val="00443CD4"/>
    <w:rsid w:val="004A7683"/>
    <w:rsid w:val="004B6416"/>
    <w:rsid w:val="004C6280"/>
    <w:rsid w:val="005229D1"/>
    <w:rsid w:val="00533A29"/>
    <w:rsid w:val="00534B00"/>
    <w:rsid w:val="0053666C"/>
    <w:rsid w:val="005559C5"/>
    <w:rsid w:val="00557B2D"/>
    <w:rsid w:val="005B0D9C"/>
    <w:rsid w:val="005B2A57"/>
    <w:rsid w:val="005C3927"/>
    <w:rsid w:val="005D54B0"/>
    <w:rsid w:val="005F1CF7"/>
    <w:rsid w:val="00630F9F"/>
    <w:rsid w:val="00654FDE"/>
    <w:rsid w:val="00657B9B"/>
    <w:rsid w:val="006A1DFB"/>
    <w:rsid w:val="0074237C"/>
    <w:rsid w:val="00746481"/>
    <w:rsid w:val="007B3997"/>
    <w:rsid w:val="007F6DC9"/>
    <w:rsid w:val="00830C90"/>
    <w:rsid w:val="00834A04"/>
    <w:rsid w:val="0084379A"/>
    <w:rsid w:val="00854587"/>
    <w:rsid w:val="008607E4"/>
    <w:rsid w:val="00887DD0"/>
    <w:rsid w:val="008A7560"/>
    <w:rsid w:val="008B34A0"/>
    <w:rsid w:val="008F2B59"/>
    <w:rsid w:val="008F49FC"/>
    <w:rsid w:val="0090181E"/>
    <w:rsid w:val="009068A3"/>
    <w:rsid w:val="00915E02"/>
    <w:rsid w:val="00922F4E"/>
    <w:rsid w:val="00924BCD"/>
    <w:rsid w:val="0094266C"/>
    <w:rsid w:val="00946F99"/>
    <w:rsid w:val="009960B7"/>
    <w:rsid w:val="009A59F3"/>
    <w:rsid w:val="009B2E72"/>
    <w:rsid w:val="009D08A4"/>
    <w:rsid w:val="009E07F9"/>
    <w:rsid w:val="009F3B37"/>
    <w:rsid w:val="00A1498D"/>
    <w:rsid w:val="00A2504D"/>
    <w:rsid w:val="00A35160"/>
    <w:rsid w:val="00A50905"/>
    <w:rsid w:val="00A772BF"/>
    <w:rsid w:val="00A95A05"/>
    <w:rsid w:val="00AB726F"/>
    <w:rsid w:val="00AC458E"/>
    <w:rsid w:val="00AD0F9E"/>
    <w:rsid w:val="00B033CF"/>
    <w:rsid w:val="00B10FEB"/>
    <w:rsid w:val="00B24CAC"/>
    <w:rsid w:val="00B87DB2"/>
    <w:rsid w:val="00BA1FD9"/>
    <w:rsid w:val="00BF0AC1"/>
    <w:rsid w:val="00C024F6"/>
    <w:rsid w:val="00C06DD3"/>
    <w:rsid w:val="00C87804"/>
    <w:rsid w:val="00C91B17"/>
    <w:rsid w:val="00CA2224"/>
    <w:rsid w:val="00CD175E"/>
    <w:rsid w:val="00CF2ADE"/>
    <w:rsid w:val="00D13508"/>
    <w:rsid w:val="00D1735D"/>
    <w:rsid w:val="00D52ED2"/>
    <w:rsid w:val="00D612D9"/>
    <w:rsid w:val="00D62361"/>
    <w:rsid w:val="00D6515E"/>
    <w:rsid w:val="00D83FE0"/>
    <w:rsid w:val="00D8602F"/>
    <w:rsid w:val="00D91EF6"/>
    <w:rsid w:val="00D93983"/>
    <w:rsid w:val="00DB5E5A"/>
    <w:rsid w:val="00DC4FC7"/>
    <w:rsid w:val="00DD4DD4"/>
    <w:rsid w:val="00DD70F4"/>
    <w:rsid w:val="00E0109C"/>
    <w:rsid w:val="00E049BA"/>
    <w:rsid w:val="00E81E98"/>
    <w:rsid w:val="00E82460"/>
    <w:rsid w:val="00E95826"/>
    <w:rsid w:val="00F0710C"/>
    <w:rsid w:val="00F240A6"/>
    <w:rsid w:val="00F61A4E"/>
    <w:rsid w:val="00F763DA"/>
    <w:rsid w:val="00F93F92"/>
    <w:rsid w:val="00FB7F61"/>
    <w:rsid w:val="00FC3FC8"/>
    <w:rsid w:val="00FD1373"/>
    <w:rsid w:val="00FF035A"/>
    <w:rsid w:val="00FF1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70f3d,#206f01,#4ac008,#812b83,#606,#a53d9e,#8a0000,maroon"/>
    </o:shapedefaults>
    <o:shapelayout v:ext="edit">
      <o:idmap v:ext="edit" data="1"/>
    </o:shapelayout>
  </w:shapeDefaults>
  <w:decimalSymbol w:val="."/>
  <w:listSeparator w:val=","/>
  <w14:docId w14:val="79A64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outlineLvl w:val="2"/>
    </w:pPr>
    <w:rPr>
      <w:b/>
      <w:bCs/>
      <w:sz w:val="22"/>
      <w:szCs w:val="22"/>
    </w:rPr>
  </w:style>
  <w:style w:type="paragraph" w:styleId="Heading4">
    <w:name w:val="heading 4"/>
    <w:basedOn w:val="Normal"/>
    <w:next w:val="Normal"/>
    <w:link w:val="Heading4Char"/>
    <w:uiPriority w:val="99"/>
    <w:qFormat/>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SYSHYPERTEXT">
    <w:name w:val="SYS_HYPERTEX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0"/>
      <w:szCs w:val="20"/>
    </w:rPr>
  </w:style>
  <w:style w:type="character" w:styleId="PageNumber">
    <w:name w:val="page number"/>
    <w:basedOn w:val="DefaultParagraphFont"/>
  </w:style>
  <w:style w:type="paragraph" w:styleId="BodyText">
    <w:name w:val="Body Text"/>
    <w:basedOn w:val="Normal"/>
    <w:link w:val="BodyTextChar"/>
    <w:uiPriority w:val="99"/>
    <w:rPr>
      <w:rFonts w:ascii="Century Gothic" w:hAnsi="Century Gothic" w:cs="Century Gothic"/>
      <w:sz w:val="22"/>
      <w:szCs w:val="22"/>
    </w:rPr>
  </w:style>
  <w:style w:type="character" w:customStyle="1" w:styleId="BodyTextChar">
    <w:name w:val="Body Text Char"/>
    <w:link w:val="BodyText"/>
    <w:uiPriority w:val="99"/>
    <w:semiHidden/>
    <w:rPr>
      <w:sz w:val="20"/>
      <w:szCs w:val="20"/>
    </w:rPr>
  </w:style>
  <w:style w:type="paragraph" w:styleId="BodyText2">
    <w:name w:val="Body Text 2"/>
    <w:basedOn w:val="Normal"/>
    <w:link w:val="BodyText2Char"/>
    <w:uiPriority w:val="99"/>
    <w:pPr>
      <w:jc w:val="center"/>
    </w:pPr>
    <w:rPr>
      <w:rFonts w:ascii="Arial" w:hAnsi="Arial" w:cs="Arial"/>
      <w:b/>
      <w:bCs/>
      <w:sz w:val="24"/>
      <w:szCs w:val="24"/>
    </w:rPr>
  </w:style>
  <w:style w:type="character" w:customStyle="1" w:styleId="BodyText2Char">
    <w:name w:val="Body Text 2 Char"/>
    <w:link w:val="BodyText2"/>
    <w:uiPriority w:val="99"/>
    <w:semiHidden/>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NormalWeb">
    <w:name w:val="Normal (Web)"/>
    <w:basedOn w:val="Normal"/>
    <w:uiPriority w:val="99"/>
    <w:unhideWhenUsed/>
    <w:rsid w:val="005B2A57"/>
    <w:pPr>
      <w:widowControl/>
      <w:autoSpaceDE/>
      <w:autoSpaceDN/>
      <w:adjustRightInd/>
      <w:spacing w:before="100" w:beforeAutospacing="1" w:after="100" w:afterAutospacing="1"/>
    </w:pPr>
    <w:rPr>
      <w:sz w:val="24"/>
      <w:szCs w:val="24"/>
    </w:rPr>
  </w:style>
  <w:style w:type="character" w:styleId="Hyperlink">
    <w:name w:val="Hyperlink"/>
    <w:uiPriority w:val="99"/>
    <w:rsid w:val="00BA1FD9"/>
    <w:rPr>
      <w:color w:val="0000FF"/>
      <w:u w:val="single"/>
    </w:rPr>
  </w:style>
  <w:style w:type="paragraph" w:styleId="EndnoteText">
    <w:name w:val="endnote text"/>
    <w:basedOn w:val="Normal"/>
    <w:link w:val="EndnoteTextChar"/>
    <w:uiPriority w:val="99"/>
    <w:semiHidden/>
    <w:rsid w:val="00BA1FD9"/>
    <w:pPr>
      <w:widowControl/>
      <w:autoSpaceDE/>
      <w:autoSpaceDN/>
      <w:adjustRightInd/>
    </w:pPr>
    <w:rPr>
      <w:rFonts w:ascii="Arial" w:eastAsia="Calibri" w:hAnsi="Arial" w:cs="Arial"/>
    </w:rPr>
  </w:style>
  <w:style w:type="character" w:customStyle="1" w:styleId="EndnoteTextChar">
    <w:name w:val="Endnote Text Char"/>
    <w:link w:val="EndnoteText"/>
    <w:uiPriority w:val="99"/>
    <w:semiHidden/>
    <w:rsid w:val="00BA1FD9"/>
    <w:rPr>
      <w:rFonts w:ascii="Arial" w:eastAsia="Calibri" w:hAnsi="Arial" w:cs="Arial"/>
      <w:lang w:val="en-US" w:eastAsia="en-US"/>
    </w:rPr>
  </w:style>
  <w:style w:type="character" w:styleId="EndnoteReference">
    <w:name w:val="endnote reference"/>
    <w:uiPriority w:val="99"/>
    <w:semiHidden/>
    <w:rsid w:val="00BA1FD9"/>
    <w:rPr>
      <w:vertAlign w:val="superscript"/>
    </w:rPr>
  </w:style>
  <w:style w:type="paragraph" w:styleId="BalloonText">
    <w:name w:val="Balloon Text"/>
    <w:basedOn w:val="Normal"/>
    <w:link w:val="BalloonTextChar"/>
    <w:uiPriority w:val="99"/>
    <w:semiHidden/>
    <w:unhideWhenUsed/>
    <w:rsid w:val="008F2B59"/>
    <w:rPr>
      <w:rFonts w:ascii="Tahoma" w:hAnsi="Tahoma" w:cs="Tahoma"/>
      <w:sz w:val="16"/>
      <w:szCs w:val="16"/>
    </w:rPr>
  </w:style>
  <w:style w:type="character" w:customStyle="1" w:styleId="BalloonTextChar">
    <w:name w:val="Balloon Text Char"/>
    <w:basedOn w:val="DefaultParagraphFont"/>
    <w:link w:val="BalloonText"/>
    <w:uiPriority w:val="99"/>
    <w:semiHidden/>
    <w:rsid w:val="008F2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1C93-F6AA-9B48-A7D0-B2EFD999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1688</Words>
  <Characters>9627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11293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9</cp:revision>
  <cp:lastPrinted>2002-04-17T15:10:00Z</cp:lastPrinted>
  <dcterms:created xsi:type="dcterms:W3CDTF">2013-10-14T17:05:00Z</dcterms:created>
  <dcterms:modified xsi:type="dcterms:W3CDTF">2015-09-30T23:08:00Z</dcterms:modified>
</cp:coreProperties>
</file>