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4C70" w14:textId="77777777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4C6829">
        <w:rPr>
          <w:rFonts w:ascii="OptimusPrinceps" w:hAnsi="OptimusPrinceps"/>
          <w:sz w:val="56"/>
          <w:szCs w:val="56"/>
        </w:rPr>
        <w:t>Certification Program</w:t>
      </w:r>
      <w:r w:rsidR="004C6829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51DE45A5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5722A66E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67579B7B" w14:textId="77777777" w:rsidR="000566AA" w:rsidRDefault="000566AA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3FD97F8" w14:textId="77777777" w:rsidR="004001B7" w:rsidRDefault="004001B7" w:rsidP="002936FA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02BBD01A" w14:textId="77777777" w:rsidR="003F3E37" w:rsidRDefault="003834C6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Principles of</w:t>
      </w:r>
    </w:p>
    <w:p w14:paraId="7A2B2219" w14:textId="77777777" w:rsidR="0076467B" w:rsidRPr="003F3E37" w:rsidRDefault="003834C6" w:rsidP="003F3E37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Effective Leadership</w:t>
      </w:r>
    </w:p>
    <w:p w14:paraId="63C8232D" w14:textId="77777777" w:rsidR="00781130" w:rsidRPr="00662012" w:rsidRDefault="0001558F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662012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r w:rsidR="003834C6" w:rsidRPr="00662012">
        <w:rPr>
          <w:b/>
          <w:bCs/>
          <w:color w:val="244061" w:themeColor="accent1" w:themeShade="80"/>
          <w:sz w:val="36"/>
          <w:szCs w:val="36"/>
        </w:rPr>
        <w:t>Marion Shields &amp; Alice Rich</w:t>
      </w:r>
    </w:p>
    <w:p w14:paraId="0FFA5D20" w14:textId="05C9A504" w:rsidR="0001558F" w:rsidRPr="00662012" w:rsidRDefault="0001558F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662012">
        <w:rPr>
          <w:b/>
          <w:bCs/>
          <w:color w:val="244061" w:themeColor="accent1" w:themeShade="80"/>
          <w:sz w:val="36"/>
          <w:szCs w:val="36"/>
        </w:rPr>
        <w:t xml:space="preserve">Updated by </w:t>
      </w:r>
      <w:r w:rsidR="005E3B13" w:rsidRPr="00662012">
        <w:rPr>
          <w:b/>
          <w:bCs/>
          <w:color w:val="244061" w:themeColor="accent1" w:themeShade="80"/>
          <w:sz w:val="36"/>
          <w:szCs w:val="36"/>
        </w:rPr>
        <w:t>Dinorah Rivera</w:t>
      </w:r>
      <w:r w:rsidR="00B84791">
        <w:rPr>
          <w:b/>
          <w:bCs/>
          <w:color w:val="244061" w:themeColor="accent1" w:themeShade="80"/>
          <w:sz w:val="36"/>
          <w:szCs w:val="36"/>
        </w:rPr>
        <w:t xml:space="preserve"> (2014)</w:t>
      </w:r>
      <w:bookmarkStart w:id="0" w:name="_GoBack"/>
      <w:bookmarkEnd w:id="0"/>
    </w:p>
    <w:p w14:paraId="12D35E0F" w14:textId="77777777" w:rsidR="005E3B13" w:rsidRDefault="005E3B13" w:rsidP="005E3B13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51CC1939" w14:textId="77777777" w:rsidR="005E3B13" w:rsidRDefault="005E3B13" w:rsidP="005E3B13">
      <w:pPr>
        <w:spacing w:line="240" w:lineRule="auto"/>
        <w:jc w:val="center"/>
        <w:rPr>
          <w:b/>
          <w:bCs/>
          <w:color w:val="244061" w:themeColor="accent1" w:themeShade="80"/>
          <w:sz w:val="48"/>
          <w:szCs w:val="48"/>
        </w:rPr>
      </w:pPr>
    </w:p>
    <w:p w14:paraId="1DF08D41" w14:textId="1C5D0C19" w:rsidR="0001558F" w:rsidRPr="00662012" w:rsidRDefault="0001558F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36"/>
          <w:szCs w:val="36"/>
        </w:rPr>
      </w:pPr>
    </w:p>
    <w:sectPr w:rsidR="0001558F" w:rsidRPr="00662012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328C" w14:textId="77777777" w:rsidR="00C072F5" w:rsidRDefault="00C072F5" w:rsidP="00781130">
      <w:pPr>
        <w:spacing w:after="0" w:line="240" w:lineRule="auto"/>
      </w:pPr>
      <w:r>
        <w:separator/>
      </w:r>
    </w:p>
  </w:endnote>
  <w:endnote w:type="continuationSeparator" w:id="0">
    <w:p w14:paraId="049460C3" w14:textId="77777777" w:rsidR="00C072F5" w:rsidRDefault="00C072F5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CDB335" w14:textId="77777777" w:rsidR="001407B6" w:rsidRDefault="00C072F5">
    <w:pPr>
      <w:pStyle w:val="Footer"/>
    </w:pPr>
    <w:r>
      <w:rPr>
        <w:noProof/>
        <w:lang w:val="pt-BR" w:eastAsia="pt-BR"/>
      </w:rPr>
      <w:pict w14:anchorId="588FFDEA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099EFB44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331A1ABF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407B6">
      <w:rPr>
        <w:noProof/>
      </w:rPr>
      <w:drawing>
        <wp:inline distT="0" distB="0" distL="0" distR="0" wp14:anchorId="270CE708" wp14:editId="3507DC66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8C4B0" w14:textId="77777777" w:rsidR="00C072F5" w:rsidRDefault="00C072F5" w:rsidP="00781130">
      <w:pPr>
        <w:spacing w:after="0" w:line="240" w:lineRule="auto"/>
      </w:pPr>
      <w:r>
        <w:separator/>
      </w:r>
    </w:p>
  </w:footnote>
  <w:footnote w:type="continuationSeparator" w:id="0">
    <w:p w14:paraId="67E889D3" w14:textId="77777777" w:rsidR="00C072F5" w:rsidRDefault="00C072F5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C98DCF" w14:textId="77777777" w:rsidR="001407B6" w:rsidRDefault="001407B6" w:rsidP="00DB17D6">
    <w:pPr>
      <w:pStyle w:val="Header"/>
      <w:jc w:val="center"/>
    </w:pPr>
    <w:r>
      <w:rPr>
        <w:noProof/>
      </w:rPr>
      <w:drawing>
        <wp:inline distT="0" distB="0" distL="0" distR="0" wp14:anchorId="67423516" wp14:editId="71FB80FA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D5C68"/>
    <w:rsid w:val="0011288C"/>
    <w:rsid w:val="001407B6"/>
    <w:rsid w:val="002936FA"/>
    <w:rsid w:val="003834C6"/>
    <w:rsid w:val="003F3E37"/>
    <w:rsid w:val="004001B7"/>
    <w:rsid w:val="004A25C7"/>
    <w:rsid w:val="004C4D65"/>
    <w:rsid w:val="004C6829"/>
    <w:rsid w:val="005A14F7"/>
    <w:rsid w:val="005E3B13"/>
    <w:rsid w:val="00662012"/>
    <w:rsid w:val="006A530B"/>
    <w:rsid w:val="006C2F4A"/>
    <w:rsid w:val="00706719"/>
    <w:rsid w:val="00717B22"/>
    <w:rsid w:val="00731B90"/>
    <w:rsid w:val="0076467B"/>
    <w:rsid w:val="00781130"/>
    <w:rsid w:val="0090077D"/>
    <w:rsid w:val="00B67849"/>
    <w:rsid w:val="00B84791"/>
    <w:rsid w:val="00C072F5"/>
    <w:rsid w:val="00CA361A"/>
    <w:rsid w:val="00CE357E"/>
    <w:rsid w:val="00D573A9"/>
    <w:rsid w:val="00D707FC"/>
    <w:rsid w:val="00DB17D6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08A71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5522-FDCD-614D-9448-2931E38B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10</cp:revision>
  <dcterms:created xsi:type="dcterms:W3CDTF">2013-10-07T14:06:00Z</dcterms:created>
  <dcterms:modified xsi:type="dcterms:W3CDTF">2016-02-14T16:05:00Z</dcterms:modified>
</cp:coreProperties>
</file>